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36" w:rsidRPr="00D86831" w:rsidRDefault="003F5336" w:rsidP="003F5336">
      <w:pPr>
        <w:spacing w:line="360" w:lineRule="auto"/>
        <w:jc w:val="right"/>
        <w:rPr>
          <w:rFonts w:ascii="Arial" w:hAnsi="Arial" w:cs="Arial"/>
          <w:lang w:val="id-ID"/>
        </w:rPr>
      </w:pPr>
      <w:r w:rsidRPr="00D86831">
        <w:rPr>
          <w:rFonts w:ascii="Arial" w:hAnsi="Arial" w:cs="Arial"/>
          <w:lang w:val="it-IT"/>
        </w:rPr>
        <w:t xml:space="preserve">No. </w:t>
      </w:r>
      <w:r w:rsidRPr="00D86831">
        <w:rPr>
          <w:rFonts w:ascii="Arial" w:hAnsi="Arial" w:cs="Arial"/>
          <w:lang w:val="id-ID"/>
        </w:rPr>
        <w:t>007</w:t>
      </w:r>
      <w:r w:rsidRPr="00D86831">
        <w:rPr>
          <w:rFonts w:ascii="Arial" w:hAnsi="Arial" w:cs="Arial"/>
          <w:lang w:val="it-IT"/>
        </w:rPr>
        <w:t>/</w:t>
      </w:r>
      <w:r w:rsidRPr="00D86831">
        <w:rPr>
          <w:rFonts w:ascii="Arial" w:hAnsi="Arial" w:cs="Arial"/>
          <w:lang w:val="id-ID"/>
        </w:rPr>
        <w:t>P-MK</w:t>
      </w:r>
      <w:r w:rsidRPr="00D86831">
        <w:rPr>
          <w:rFonts w:ascii="Arial" w:hAnsi="Arial" w:cs="Arial"/>
          <w:lang w:val="it-IT"/>
        </w:rPr>
        <w:t>/</w:t>
      </w:r>
      <w:r w:rsidRPr="00D86831">
        <w:rPr>
          <w:rFonts w:ascii="Arial" w:hAnsi="Arial" w:cs="Arial"/>
          <w:lang w:val="id-ID"/>
        </w:rPr>
        <w:t>Zi</w:t>
      </w:r>
      <w:r w:rsidRPr="00D86831">
        <w:rPr>
          <w:rFonts w:ascii="Arial" w:hAnsi="Arial" w:cs="Arial"/>
          <w:lang w:val="it-IT"/>
        </w:rPr>
        <w:t>A/</w:t>
      </w:r>
      <w:r w:rsidRPr="00D86831">
        <w:rPr>
          <w:rFonts w:ascii="Arial" w:hAnsi="Arial" w:cs="Arial"/>
          <w:lang w:val="id-ID"/>
        </w:rPr>
        <w:t>I</w:t>
      </w:r>
      <w:r w:rsidRPr="00D86831">
        <w:rPr>
          <w:rFonts w:ascii="Arial" w:hAnsi="Arial" w:cs="Arial"/>
        </w:rPr>
        <w:t>I</w:t>
      </w:r>
      <w:r w:rsidRPr="00D86831">
        <w:rPr>
          <w:rFonts w:ascii="Arial" w:hAnsi="Arial" w:cs="Arial"/>
          <w:lang w:val="id-ID"/>
        </w:rPr>
        <w:t>I</w:t>
      </w:r>
      <w:r w:rsidRPr="00D86831">
        <w:rPr>
          <w:rFonts w:ascii="Arial" w:hAnsi="Arial" w:cs="Arial"/>
          <w:lang w:val="it-IT"/>
        </w:rPr>
        <w:t>/201</w:t>
      </w:r>
      <w:r w:rsidRPr="00D86831">
        <w:rPr>
          <w:rFonts w:ascii="Arial" w:hAnsi="Arial" w:cs="Arial"/>
          <w:lang w:val="id-ID"/>
        </w:rPr>
        <w:t>5</w:t>
      </w:r>
    </w:p>
    <w:p w:rsidR="003F5336" w:rsidRPr="00D86831" w:rsidRDefault="003F5336" w:rsidP="003F5336">
      <w:pPr>
        <w:spacing w:line="360" w:lineRule="auto"/>
        <w:rPr>
          <w:rFonts w:ascii="Arial" w:hAnsi="Arial" w:cs="Arial"/>
          <w:lang w:val="fi-FI"/>
        </w:rPr>
      </w:pPr>
      <w:r w:rsidRPr="00D86831">
        <w:rPr>
          <w:rFonts w:ascii="Arial" w:hAnsi="Arial" w:cs="Arial"/>
          <w:lang w:val="fi-FI"/>
        </w:rPr>
        <w:t xml:space="preserve">Jakarta, </w:t>
      </w:r>
      <w:r>
        <w:rPr>
          <w:rFonts w:ascii="Arial" w:hAnsi="Arial" w:cs="Arial"/>
          <w:lang w:val="fi-FI"/>
        </w:rPr>
        <w:t>12</w:t>
      </w:r>
      <w:r w:rsidRPr="00D86831">
        <w:rPr>
          <w:rFonts w:ascii="Arial" w:hAnsi="Arial" w:cs="Arial"/>
        </w:rPr>
        <w:t xml:space="preserve"> Maret </w:t>
      </w:r>
      <w:r w:rsidRPr="00D86831">
        <w:rPr>
          <w:rFonts w:ascii="Arial" w:hAnsi="Arial" w:cs="Arial"/>
          <w:lang w:val="id-ID"/>
        </w:rPr>
        <w:t>2015</w:t>
      </w:r>
    </w:p>
    <w:p w:rsidR="003F5336" w:rsidRPr="00D86831" w:rsidRDefault="003F5336" w:rsidP="003F5336">
      <w:pPr>
        <w:rPr>
          <w:rFonts w:ascii="Arial" w:hAnsi="Arial" w:cs="Arial"/>
          <w:lang w:val="fi-FI"/>
        </w:rPr>
      </w:pPr>
      <w:r w:rsidRPr="00D86831">
        <w:rPr>
          <w:rFonts w:ascii="Arial" w:hAnsi="Arial" w:cs="Arial"/>
          <w:lang w:val="fi-FI"/>
        </w:rPr>
        <w:t>Kepada Yth,</w:t>
      </w:r>
    </w:p>
    <w:p w:rsidR="003F5336" w:rsidRPr="00D86831" w:rsidRDefault="003F5336" w:rsidP="003F5336">
      <w:pPr>
        <w:rPr>
          <w:rFonts w:ascii="Arial" w:hAnsi="Arial" w:cs="Arial"/>
          <w:b/>
          <w:lang w:val="id-ID"/>
        </w:rPr>
      </w:pPr>
      <w:r w:rsidRPr="00D86831">
        <w:rPr>
          <w:rFonts w:ascii="Arial" w:hAnsi="Arial" w:cs="Arial"/>
          <w:b/>
          <w:lang w:val="fi-FI"/>
        </w:rPr>
        <w:t xml:space="preserve">Ketua </w:t>
      </w:r>
      <w:r w:rsidRPr="00D86831">
        <w:rPr>
          <w:rFonts w:ascii="Arial" w:hAnsi="Arial" w:cs="Arial"/>
          <w:b/>
          <w:lang w:val="id-ID"/>
        </w:rPr>
        <w:t>Mahkamah Konstitusi Republik Indonesia (MKRI)</w:t>
      </w:r>
    </w:p>
    <w:p w:rsidR="003F5336" w:rsidRPr="00646056" w:rsidRDefault="003F5336" w:rsidP="003F5336">
      <w:pPr>
        <w:spacing w:line="300" w:lineRule="exact"/>
        <w:rPr>
          <w:rFonts w:ascii="Arial" w:hAnsi="Arial" w:cs="Arial"/>
          <w:lang w:val="id-ID"/>
        </w:rPr>
      </w:pPr>
      <w:r w:rsidRPr="00646056">
        <w:rPr>
          <w:rFonts w:ascii="Arial" w:hAnsi="Arial" w:cs="Arial"/>
          <w:lang w:val="id-ID"/>
        </w:rPr>
        <w:t>Jl. Medan Merdeka Barat No. 6</w:t>
      </w:r>
      <w:r>
        <w:rPr>
          <w:rFonts w:ascii="Arial" w:hAnsi="Arial" w:cs="Arial"/>
        </w:rPr>
        <w:t xml:space="preserve">, </w:t>
      </w:r>
      <w:r w:rsidRPr="00646056">
        <w:rPr>
          <w:rFonts w:ascii="Arial" w:hAnsi="Arial" w:cs="Arial"/>
          <w:lang w:val="id-ID"/>
        </w:rPr>
        <w:t>Jakarta Pusat</w:t>
      </w:r>
      <w:r>
        <w:rPr>
          <w:rFonts w:ascii="Arial" w:hAnsi="Arial" w:cs="Arial"/>
        </w:rPr>
        <w:t>.</w:t>
      </w:r>
      <w:r w:rsidRPr="00646056">
        <w:rPr>
          <w:rFonts w:ascii="Arial" w:hAnsi="Arial" w:cs="Arial"/>
          <w:lang w:val="id-ID"/>
        </w:rPr>
        <w:t xml:space="preserve"> </w:t>
      </w:r>
    </w:p>
    <w:p w:rsidR="003F5336" w:rsidRPr="00D86831" w:rsidRDefault="003F5336" w:rsidP="003F5336">
      <w:pPr>
        <w:rPr>
          <w:rFonts w:ascii="Arial" w:hAnsi="Arial" w:cs="Arial"/>
          <w:lang w:val="id-ID"/>
        </w:rPr>
      </w:pPr>
      <w:r w:rsidRPr="00D86831">
        <w:rPr>
          <w:rFonts w:ascii="Arial" w:hAnsi="Arial" w:cs="Arial"/>
          <w:lang w:val="id-ID"/>
        </w:rPr>
        <w:t>di-</w:t>
      </w:r>
    </w:p>
    <w:p w:rsidR="003F5336" w:rsidRPr="00646056" w:rsidRDefault="003F5336" w:rsidP="003F5336">
      <w:pPr>
        <w:ind w:firstLine="720"/>
        <w:rPr>
          <w:rFonts w:ascii="Arial" w:hAnsi="Arial" w:cs="Arial"/>
          <w:u w:val="single"/>
        </w:rPr>
      </w:pPr>
      <w:r w:rsidRPr="00D86831">
        <w:rPr>
          <w:rFonts w:ascii="Arial" w:hAnsi="Arial" w:cs="Arial"/>
          <w:u w:val="single"/>
          <w:lang w:val="id-ID"/>
        </w:rPr>
        <w:t>Jakarta</w:t>
      </w:r>
      <w:r>
        <w:rPr>
          <w:rFonts w:ascii="Arial" w:hAnsi="Arial" w:cs="Arial"/>
          <w:u w:val="single"/>
        </w:rPr>
        <w:t>.</w:t>
      </w:r>
    </w:p>
    <w:p w:rsidR="003F5336" w:rsidRPr="00D86831" w:rsidRDefault="003F5336" w:rsidP="003F5336">
      <w:pPr>
        <w:spacing w:line="360" w:lineRule="auto"/>
        <w:rPr>
          <w:rFonts w:ascii="Arial" w:hAnsi="Arial" w:cs="Arial"/>
          <w:lang w:val="sv-SE"/>
        </w:rPr>
      </w:pPr>
    </w:p>
    <w:p w:rsidR="003F5336" w:rsidRPr="00D86831" w:rsidRDefault="003F5336" w:rsidP="003F5336">
      <w:pPr>
        <w:ind w:left="720" w:hanging="720"/>
        <w:jc w:val="both"/>
        <w:rPr>
          <w:rFonts w:ascii="Arial" w:hAnsi="Arial" w:cs="Arial"/>
          <w:b/>
          <w:u w:val="single"/>
          <w:lang w:val="id-ID"/>
        </w:rPr>
      </w:pPr>
      <w:r w:rsidRPr="00D86831">
        <w:rPr>
          <w:rFonts w:ascii="Arial" w:hAnsi="Arial" w:cs="Arial"/>
          <w:b/>
          <w:u w:val="single"/>
          <w:lang w:val="sv-SE"/>
        </w:rPr>
        <w:t>HAL:</w:t>
      </w:r>
      <w:r w:rsidRPr="00D86831">
        <w:rPr>
          <w:rFonts w:ascii="Arial" w:hAnsi="Arial" w:cs="Arial"/>
          <w:b/>
          <w:lang w:val="sv-SE"/>
        </w:rPr>
        <w:t xml:space="preserve">  </w:t>
      </w:r>
      <w:r w:rsidRPr="00D86831">
        <w:rPr>
          <w:rFonts w:ascii="Arial" w:hAnsi="Arial" w:cs="Arial"/>
          <w:b/>
          <w:lang w:val="id-ID"/>
        </w:rPr>
        <w:tab/>
      </w:r>
      <w:r w:rsidRPr="00D86831">
        <w:rPr>
          <w:rFonts w:ascii="Arial" w:hAnsi="Arial" w:cs="Arial"/>
          <w:b/>
          <w:u w:val="single"/>
          <w:lang w:val="sv-SE"/>
        </w:rPr>
        <w:t xml:space="preserve">PERMOHONAN </w:t>
      </w:r>
      <w:r w:rsidRPr="00D86831">
        <w:rPr>
          <w:rFonts w:ascii="Arial" w:hAnsi="Arial" w:cs="Arial"/>
          <w:b/>
          <w:bCs/>
          <w:u w:val="single"/>
          <w:lang w:val="id-ID"/>
        </w:rPr>
        <w:t xml:space="preserve">PENGUJIAN UNDANG-UNDANG NOMOR </w:t>
      </w:r>
      <w:r>
        <w:rPr>
          <w:rFonts w:ascii="Arial" w:hAnsi="Arial" w:cs="Arial"/>
          <w:b/>
          <w:u w:val="single"/>
        </w:rPr>
        <w:t xml:space="preserve">… </w:t>
      </w:r>
      <w:r w:rsidRPr="00D86831">
        <w:rPr>
          <w:rFonts w:ascii="Arial" w:hAnsi="Arial" w:cs="Arial"/>
          <w:b/>
          <w:u w:val="single"/>
        </w:rPr>
        <w:t xml:space="preserve">TAHUN </w:t>
      </w:r>
      <w:r w:rsidRPr="00D86831">
        <w:rPr>
          <w:rFonts w:ascii="Arial" w:hAnsi="Arial" w:cs="Arial"/>
          <w:b/>
          <w:u w:val="single"/>
          <w:lang w:val="id-ID"/>
        </w:rPr>
        <w:t>2015</w:t>
      </w:r>
      <w:r w:rsidRPr="00D86831">
        <w:rPr>
          <w:rFonts w:ascii="Arial" w:hAnsi="Arial" w:cs="Arial"/>
          <w:b/>
          <w:u w:val="single"/>
        </w:rPr>
        <w:t xml:space="preserve"> TENTANG </w:t>
      </w:r>
      <w:r w:rsidRPr="00D86831">
        <w:rPr>
          <w:rFonts w:ascii="Arial" w:hAnsi="Arial" w:cs="Arial"/>
          <w:b/>
          <w:u w:val="single"/>
          <w:lang w:val="id-ID"/>
        </w:rPr>
        <w:t xml:space="preserve">PERUBAHAN ATAS UNDANG-UNDANG NOMOR 1 TAHUN 2015 TENTANG PENETAPAN PERATURAN PEMERINTAH PENGGANTI UNDANG-UNDANG NOMOR 1 TAHUN 2014 TENTANG PEMILIHAN GUBERNUR, BUPATI, DAN WALIKOTA MENJADI </w:t>
      </w:r>
      <w:r w:rsidR="00707392" w:rsidRPr="00D86831">
        <w:rPr>
          <w:rFonts w:ascii="Arial" w:hAnsi="Arial" w:cs="Arial"/>
          <w:b/>
          <w:bCs/>
          <w:u w:val="single"/>
          <w:lang w:val="id-ID"/>
        </w:rPr>
        <w:t xml:space="preserve"> </w:t>
      </w:r>
      <w:r w:rsidRPr="00D86831">
        <w:rPr>
          <w:rFonts w:ascii="Arial" w:hAnsi="Arial" w:cs="Arial"/>
          <w:b/>
          <w:u w:val="single"/>
          <w:lang w:val="id-ID"/>
        </w:rPr>
        <w:t xml:space="preserve">UNDANG-UNDANG </w:t>
      </w:r>
      <w:r w:rsidR="00707392">
        <w:rPr>
          <w:rFonts w:ascii="Arial" w:hAnsi="Arial" w:cs="Arial"/>
          <w:b/>
          <w:u w:val="single"/>
        </w:rPr>
        <w:t>(</w:t>
      </w:r>
      <w:r w:rsidR="00707392" w:rsidRPr="00D86831">
        <w:rPr>
          <w:rFonts w:ascii="Arial" w:hAnsi="Arial" w:cs="Arial"/>
          <w:b/>
          <w:bCs/>
          <w:u w:val="single"/>
          <w:lang w:val="id-ID"/>
        </w:rPr>
        <w:t>PASAL 7 HURUF R DAN PENJELASAN PASAL 7 HURUF R</w:t>
      </w:r>
      <w:r w:rsidR="00707392">
        <w:rPr>
          <w:rFonts w:ascii="Arial" w:hAnsi="Arial" w:cs="Arial"/>
          <w:b/>
          <w:bCs/>
          <w:u w:val="single"/>
        </w:rPr>
        <w:t>)</w:t>
      </w:r>
      <w:r w:rsidRPr="00D86831">
        <w:rPr>
          <w:rFonts w:ascii="Arial" w:hAnsi="Arial" w:cs="Arial"/>
          <w:b/>
          <w:u w:val="single"/>
          <w:lang w:val="id-ID"/>
        </w:rPr>
        <w:t>TERHADAP UUD 1945.</w:t>
      </w:r>
    </w:p>
    <w:p w:rsidR="003F5336" w:rsidRPr="00D86831" w:rsidRDefault="003F5336" w:rsidP="003F5336">
      <w:pPr>
        <w:spacing w:line="360" w:lineRule="auto"/>
        <w:ind w:left="540" w:hanging="540"/>
        <w:jc w:val="both"/>
        <w:rPr>
          <w:rFonts w:ascii="Arial" w:hAnsi="Arial" w:cs="Arial"/>
          <w:lang w:val="sv-SE"/>
        </w:rPr>
      </w:pPr>
    </w:p>
    <w:p w:rsidR="003F5336" w:rsidRPr="00D86831" w:rsidRDefault="003F5336" w:rsidP="003F5336">
      <w:pPr>
        <w:spacing w:line="360" w:lineRule="auto"/>
        <w:ind w:left="540" w:hanging="540"/>
        <w:jc w:val="both"/>
        <w:rPr>
          <w:rFonts w:ascii="Arial" w:hAnsi="Arial" w:cs="Arial"/>
          <w:lang w:val="sv-SE"/>
        </w:rPr>
      </w:pPr>
      <w:r w:rsidRPr="00D86831">
        <w:rPr>
          <w:rFonts w:ascii="Arial" w:hAnsi="Arial" w:cs="Arial"/>
          <w:lang w:val="sv-SE"/>
        </w:rPr>
        <w:t>Dengan hormat,</w:t>
      </w:r>
    </w:p>
    <w:p w:rsidR="003F5336" w:rsidRPr="00D86831" w:rsidRDefault="003F5336" w:rsidP="003F5336">
      <w:pPr>
        <w:spacing w:line="360" w:lineRule="auto"/>
        <w:ind w:left="540" w:hanging="540"/>
        <w:jc w:val="both"/>
        <w:rPr>
          <w:rFonts w:ascii="Arial" w:hAnsi="Arial" w:cs="Arial"/>
          <w:lang w:val="sv-SE"/>
        </w:rPr>
      </w:pPr>
      <w:r w:rsidRPr="00D86831">
        <w:rPr>
          <w:rFonts w:ascii="Arial" w:hAnsi="Arial" w:cs="Arial"/>
          <w:lang w:val="sv-SE"/>
        </w:rPr>
        <w:t>Pemohon di bawah ini:</w:t>
      </w:r>
    </w:p>
    <w:p w:rsidR="003F5336" w:rsidRDefault="003F5336" w:rsidP="003F5336">
      <w:pPr>
        <w:pStyle w:val="ListParagraph"/>
        <w:spacing w:line="360" w:lineRule="auto"/>
        <w:ind w:left="0"/>
        <w:rPr>
          <w:rFonts w:ascii="Arial" w:hAnsi="Arial" w:cs="Arial"/>
        </w:rPr>
      </w:pPr>
    </w:p>
    <w:p w:rsidR="003F5336" w:rsidRPr="00D86831" w:rsidRDefault="003F5336" w:rsidP="003F5336">
      <w:pPr>
        <w:pStyle w:val="ListParagraph"/>
        <w:spacing w:line="360" w:lineRule="auto"/>
        <w:ind w:left="0"/>
        <w:rPr>
          <w:rFonts w:ascii="Arial" w:hAnsi="Arial" w:cs="Arial"/>
        </w:rPr>
      </w:pPr>
      <w:r w:rsidRPr="00D86831">
        <w:rPr>
          <w:rFonts w:ascii="Arial" w:hAnsi="Arial" w:cs="Arial"/>
          <w:lang w:val="id-ID"/>
        </w:rPr>
        <w:t>Nama</w:t>
      </w:r>
      <w:r w:rsidRPr="00D86831">
        <w:rPr>
          <w:rFonts w:ascii="Arial" w:hAnsi="Arial" w:cs="Arial"/>
          <w:b/>
          <w:bCs/>
          <w:lang w:val="id-ID"/>
        </w:rPr>
        <w:tab/>
      </w:r>
      <w:r w:rsidRPr="00D86831">
        <w:rPr>
          <w:rFonts w:ascii="Arial" w:hAnsi="Arial" w:cs="Arial"/>
          <w:b/>
          <w:bCs/>
          <w:lang w:val="id-ID"/>
        </w:rPr>
        <w:tab/>
      </w:r>
      <w:r w:rsidRPr="00D86831">
        <w:rPr>
          <w:rFonts w:ascii="Arial" w:hAnsi="Arial" w:cs="Arial"/>
          <w:lang w:val="id-ID"/>
        </w:rPr>
        <w:t>:</w:t>
      </w:r>
      <w:r w:rsidRPr="00D86831">
        <w:rPr>
          <w:rFonts w:ascii="Arial" w:hAnsi="Arial" w:cs="Arial"/>
          <w:b/>
          <w:bCs/>
          <w:lang w:val="id-ID"/>
        </w:rPr>
        <w:t xml:space="preserve"> </w:t>
      </w:r>
      <w:r>
        <w:rPr>
          <w:rFonts w:ascii="Arial" w:hAnsi="Arial" w:cs="Arial"/>
          <w:b/>
          <w:bCs/>
        </w:rPr>
        <w:t>LANOSIN, ST. BIN H. HAMZAH.</w:t>
      </w:r>
    </w:p>
    <w:p w:rsidR="003F5336" w:rsidRDefault="003F5336" w:rsidP="003F5336">
      <w:pPr>
        <w:tabs>
          <w:tab w:val="left" w:pos="1440"/>
        </w:tabs>
        <w:spacing w:line="360" w:lineRule="auto"/>
        <w:ind w:left="1620" w:hanging="1620"/>
        <w:jc w:val="both"/>
        <w:rPr>
          <w:rFonts w:ascii="Arial" w:hAnsi="Arial" w:cs="Arial"/>
        </w:rPr>
      </w:pPr>
      <w:r>
        <w:rPr>
          <w:rFonts w:ascii="Arial" w:hAnsi="Arial" w:cs="Arial"/>
        </w:rPr>
        <w:t>NIK</w:t>
      </w:r>
      <w:r>
        <w:rPr>
          <w:rFonts w:ascii="Arial" w:hAnsi="Arial" w:cs="Arial"/>
        </w:rPr>
        <w:tab/>
        <w:t>: 1671113105780003</w:t>
      </w:r>
    </w:p>
    <w:p w:rsidR="003F5336" w:rsidRDefault="003F5336" w:rsidP="003F5336">
      <w:pPr>
        <w:tabs>
          <w:tab w:val="left" w:pos="1440"/>
        </w:tabs>
        <w:spacing w:line="360" w:lineRule="auto"/>
        <w:ind w:left="1620" w:hanging="1620"/>
        <w:jc w:val="both"/>
        <w:rPr>
          <w:rFonts w:ascii="Arial" w:hAnsi="Arial" w:cs="Arial"/>
        </w:rPr>
      </w:pPr>
      <w:r>
        <w:rPr>
          <w:rFonts w:ascii="Arial" w:hAnsi="Arial" w:cs="Arial"/>
        </w:rPr>
        <w:t>Pekerjaan</w:t>
      </w:r>
      <w:r>
        <w:rPr>
          <w:rFonts w:ascii="Arial" w:hAnsi="Arial" w:cs="Arial"/>
        </w:rPr>
        <w:tab/>
        <w:t>: Pegawai Negeri Sipil</w:t>
      </w:r>
    </w:p>
    <w:p w:rsidR="003F5336" w:rsidRPr="00D86831" w:rsidRDefault="003F5336" w:rsidP="003F5336">
      <w:pPr>
        <w:tabs>
          <w:tab w:val="left" w:pos="1440"/>
        </w:tabs>
        <w:spacing w:line="360" w:lineRule="auto"/>
        <w:ind w:left="1620" w:hanging="1620"/>
        <w:jc w:val="both"/>
        <w:rPr>
          <w:rFonts w:ascii="Arial" w:hAnsi="Arial" w:cs="Arial"/>
        </w:rPr>
      </w:pPr>
      <w:r w:rsidRPr="00D86831">
        <w:rPr>
          <w:rFonts w:ascii="Arial" w:hAnsi="Arial" w:cs="Arial"/>
          <w:lang w:val="id-ID"/>
        </w:rPr>
        <w:t>Alamat</w:t>
      </w:r>
      <w:r w:rsidRPr="00D86831">
        <w:rPr>
          <w:rFonts w:ascii="Arial" w:hAnsi="Arial" w:cs="Arial"/>
          <w:lang w:val="id-ID"/>
        </w:rPr>
        <w:tab/>
        <w:t xml:space="preserve">: </w:t>
      </w:r>
      <w:r w:rsidRPr="00D86831">
        <w:rPr>
          <w:rFonts w:ascii="Arial" w:hAnsi="Arial" w:cs="Arial"/>
        </w:rPr>
        <w:t xml:space="preserve">Jalan </w:t>
      </w:r>
      <w:r>
        <w:rPr>
          <w:rFonts w:ascii="Arial" w:hAnsi="Arial" w:cs="Arial"/>
        </w:rPr>
        <w:t xml:space="preserve">Hang Lekir, No. </w:t>
      </w:r>
      <w:proofErr w:type="gramStart"/>
      <w:r>
        <w:rPr>
          <w:rFonts w:ascii="Arial" w:hAnsi="Arial" w:cs="Arial"/>
        </w:rPr>
        <w:t>8, RT 024 RW 009, Kel.</w:t>
      </w:r>
      <w:proofErr w:type="gramEnd"/>
      <w:r>
        <w:rPr>
          <w:rFonts w:ascii="Arial" w:hAnsi="Arial" w:cs="Arial"/>
        </w:rPr>
        <w:t xml:space="preserve"> Talang Semut, Kec. Bukit Kecil, Kota Palembang, Provinsi Sumatera Selatan</w:t>
      </w:r>
      <w:r w:rsidRPr="00D86831">
        <w:rPr>
          <w:rFonts w:ascii="Arial" w:hAnsi="Arial" w:cs="Arial"/>
        </w:rPr>
        <w:t xml:space="preserve">; </w:t>
      </w:r>
    </w:p>
    <w:p w:rsidR="003F5336" w:rsidRDefault="003F5336" w:rsidP="003F5336">
      <w:pPr>
        <w:spacing w:line="360" w:lineRule="auto"/>
        <w:jc w:val="both"/>
        <w:rPr>
          <w:rFonts w:ascii="Arial" w:hAnsi="Arial" w:cs="Arial"/>
        </w:rPr>
      </w:pPr>
    </w:p>
    <w:p w:rsidR="003F5336" w:rsidRPr="00D86831" w:rsidRDefault="003F5336" w:rsidP="003F5336">
      <w:pPr>
        <w:pStyle w:val="Title"/>
        <w:tabs>
          <w:tab w:val="clear" w:pos="2835"/>
          <w:tab w:val="left" w:pos="1701"/>
        </w:tabs>
        <w:spacing w:line="360" w:lineRule="auto"/>
        <w:jc w:val="both"/>
        <w:rPr>
          <w:rFonts w:ascii="Arial" w:hAnsi="Arial" w:cs="Arial"/>
          <w:b w:val="0"/>
          <w:sz w:val="24"/>
          <w:szCs w:val="24"/>
          <w:lang w:val="id-ID"/>
        </w:rPr>
      </w:pPr>
      <w:r w:rsidRPr="00D86831">
        <w:rPr>
          <w:rFonts w:ascii="Arial" w:hAnsi="Arial" w:cs="Arial"/>
          <w:b w:val="0"/>
          <w:bCs w:val="0"/>
          <w:sz w:val="24"/>
          <w:szCs w:val="24"/>
        </w:rPr>
        <w:t>B</w:t>
      </w:r>
      <w:r w:rsidRPr="00D86831">
        <w:rPr>
          <w:rFonts w:ascii="Arial" w:hAnsi="Arial" w:cs="Arial"/>
          <w:b w:val="0"/>
          <w:bCs w:val="0"/>
          <w:sz w:val="24"/>
          <w:szCs w:val="24"/>
          <w:lang w:val="id-ID"/>
        </w:rPr>
        <w:t>erdasarkan Surat Kuasa Khusus</w:t>
      </w:r>
      <w:r>
        <w:rPr>
          <w:rFonts w:ascii="Arial" w:hAnsi="Arial" w:cs="Arial"/>
          <w:b w:val="0"/>
          <w:bCs w:val="0"/>
          <w:sz w:val="24"/>
          <w:szCs w:val="24"/>
          <w:lang w:val="id-ID"/>
        </w:rPr>
        <w:t xml:space="preserve"> bertanggal </w:t>
      </w:r>
      <w:r>
        <w:rPr>
          <w:rFonts w:ascii="Arial" w:hAnsi="Arial" w:cs="Arial"/>
          <w:b w:val="0"/>
          <w:bCs w:val="0"/>
          <w:sz w:val="24"/>
          <w:szCs w:val="24"/>
        </w:rPr>
        <w:t>11 Maret 2015,</w:t>
      </w:r>
      <w:r w:rsidRPr="00D86831">
        <w:rPr>
          <w:rFonts w:ascii="Arial" w:hAnsi="Arial" w:cs="Arial"/>
          <w:b w:val="0"/>
          <w:bCs w:val="0"/>
          <w:sz w:val="24"/>
          <w:szCs w:val="24"/>
          <w:lang w:val="id-ID"/>
        </w:rPr>
        <w:t xml:space="preserve"> Pemohon telah memberikan kuasa kepada </w:t>
      </w:r>
      <w:r w:rsidRPr="003F5336">
        <w:rPr>
          <w:rFonts w:ascii="Arial" w:hAnsi="Arial" w:cs="Arial"/>
          <w:bCs w:val="0"/>
          <w:sz w:val="24"/>
          <w:szCs w:val="24"/>
        </w:rPr>
        <w:t>Andi Syafrani, SH., MCCL.,</w:t>
      </w:r>
      <w:r>
        <w:rPr>
          <w:rFonts w:ascii="Arial" w:hAnsi="Arial" w:cs="Arial"/>
          <w:b w:val="0"/>
          <w:bCs w:val="0"/>
          <w:sz w:val="24"/>
          <w:szCs w:val="24"/>
        </w:rPr>
        <w:t xml:space="preserve"> </w:t>
      </w:r>
      <w:r w:rsidRPr="00D86831">
        <w:rPr>
          <w:rFonts w:ascii="Arial" w:hAnsi="Arial" w:cs="Arial"/>
          <w:sz w:val="24"/>
          <w:szCs w:val="24"/>
          <w:lang w:val="id-ID"/>
        </w:rPr>
        <w:t>Yupen Hadi, SH., H. Irfan Zidny, SH., S.Ag., M.Si.,</w:t>
      </w:r>
      <w:r w:rsidRPr="00D86831">
        <w:rPr>
          <w:rFonts w:ascii="Arial" w:hAnsi="Arial" w:cs="Arial"/>
          <w:b w:val="0"/>
          <w:sz w:val="24"/>
          <w:szCs w:val="24"/>
          <w:lang w:val="id-ID"/>
        </w:rPr>
        <w:t xml:space="preserve"> </w:t>
      </w:r>
      <w:r w:rsidRPr="00D86831">
        <w:rPr>
          <w:rFonts w:ascii="Arial" w:hAnsi="Arial" w:cs="Arial"/>
          <w:sz w:val="24"/>
          <w:szCs w:val="24"/>
          <w:lang w:val="id-ID"/>
        </w:rPr>
        <w:t xml:space="preserve">Rivaldi, SH., </w:t>
      </w:r>
      <w:r w:rsidRPr="00D86831">
        <w:rPr>
          <w:rFonts w:ascii="Arial" w:hAnsi="Arial" w:cs="Arial"/>
          <w:b w:val="0"/>
          <w:sz w:val="24"/>
          <w:szCs w:val="24"/>
          <w:lang w:val="id-ID"/>
        </w:rPr>
        <w:t>dan</w:t>
      </w:r>
      <w:r w:rsidRPr="00D86831">
        <w:rPr>
          <w:rFonts w:ascii="Arial" w:hAnsi="Arial" w:cs="Arial"/>
          <w:sz w:val="24"/>
          <w:szCs w:val="24"/>
          <w:lang w:val="id-ID"/>
        </w:rPr>
        <w:t xml:space="preserve"> Muhammad Ali Fernandez, SHI., </w:t>
      </w:r>
      <w:r w:rsidRPr="00D86831">
        <w:rPr>
          <w:rFonts w:ascii="Arial" w:hAnsi="Arial" w:cs="Arial"/>
          <w:b w:val="0"/>
          <w:bCs w:val="0"/>
          <w:sz w:val="24"/>
          <w:szCs w:val="24"/>
          <w:lang w:val="id-ID"/>
        </w:rPr>
        <w:t xml:space="preserve">para Advokat atau Konsultan Hukum </w:t>
      </w:r>
      <w:r w:rsidRPr="00D86831">
        <w:rPr>
          <w:rFonts w:ascii="Arial" w:hAnsi="Arial" w:cs="Arial"/>
          <w:sz w:val="24"/>
          <w:szCs w:val="24"/>
          <w:lang w:val="id-ID"/>
        </w:rPr>
        <w:t xml:space="preserve">ZiA &amp; Partners Law Firm, </w:t>
      </w:r>
      <w:r w:rsidRPr="00D86831">
        <w:rPr>
          <w:rFonts w:ascii="Arial" w:hAnsi="Arial" w:cs="Arial"/>
          <w:b w:val="0"/>
          <w:sz w:val="24"/>
          <w:szCs w:val="24"/>
          <w:lang w:val="id-ID"/>
        </w:rPr>
        <w:t>serta mengambil domisili hukum di kantor para Kuasa Hukum tersebut yang beralamat di Darul Marfu Building, 3rd Floor, Jalan H. Zainuddin, No. 43, Radio Dalam, Gandaria Utara, Jakarta Selatan</w:t>
      </w:r>
      <w:r w:rsidRPr="00D86831">
        <w:rPr>
          <w:rFonts w:ascii="Arial" w:hAnsi="Arial" w:cs="Arial"/>
          <w:b w:val="0"/>
          <w:sz w:val="24"/>
          <w:szCs w:val="24"/>
        </w:rPr>
        <w:t>;</w:t>
      </w:r>
      <w:r w:rsidRPr="00D86831">
        <w:rPr>
          <w:rFonts w:ascii="Arial" w:hAnsi="Arial" w:cs="Arial"/>
          <w:b w:val="0"/>
          <w:sz w:val="24"/>
          <w:szCs w:val="24"/>
          <w:lang w:val="id-ID"/>
        </w:rPr>
        <w:t xml:space="preserve"> </w:t>
      </w:r>
    </w:p>
    <w:p w:rsidR="003F5336" w:rsidRPr="00D86831" w:rsidRDefault="003F5336" w:rsidP="003F5336">
      <w:pPr>
        <w:widowControl w:val="0"/>
        <w:autoSpaceDE w:val="0"/>
        <w:autoSpaceDN w:val="0"/>
        <w:adjustRightInd w:val="0"/>
        <w:spacing w:before="240" w:line="360" w:lineRule="auto"/>
        <w:jc w:val="both"/>
        <w:rPr>
          <w:rFonts w:ascii="Arial" w:hAnsi="Arial" w:cs="Arial"/>
          <w:bCs/>
          <w:iCs/>
          <w:lang w:val="id-ID"/>
        </w:rPr>
      </w:pPr>
      <w:r w:rsidRPr="00D86831">
        <w:rPr>
          <w:rFonts w:ascii="Arial" w:hAnsi="Arial" w:cs="Arial"/>
          <w:lang w:val="id-ID"/>
        </w:rPr>
        <w:lastRenderedPageBreak/>
        <w:t xml:space="preserve">Bahwa dengan ini Pemohon mengajukan </w:t>
      </w:r>
      <w:r w:rsidRPr="00D86831">
        <w:rPr>
          <w:rFonts w:ascii="Arial" w:hAnsi="Arial" w:cs="Arial"/>
          <w:bCs/>
          <w:iCs/>
          <w:lang w:val="id-ID"/>
        </w:rPr>
        <w:t xml:space="preserve">Permohonan </w:t>
      </w:r>
      <w:r w:rsidRPr="00D86831">
        <w:rPr>
          <w:rFonts w:ascii="Arial" w:hAnsi="Arial" w:cs="Arial"/>
          <w:bCs/>
          <w:lang w:val="id-ID"/>
        </w:rPr>
        <w:t xml:space="preserve">Pengujian Pasal 7 Huruf r dan Penjelasan Pasal 7 Huruf r Undang-Undang Nomor </w:t>
      </w:r>
      <w:r w:rsidR="004F62B9">
        <w:rPr>
          <w:rFonts w:ascii="Arial" w:hAnsi="Arial" w:cs="Arial"/>
          <w:bCs/>
        </w:rPr>
        <w:t xml:space="preserve">… </w:t>
      </w:r>
      <w:r w:rsidRPr="00D86831">
        <w:rPr>
          <w:rFonts w:ascii="Arial" w:hAnsi="Arial" w:cs="Arial"/>
        </w:rPr>
        <w:t xml:space="preserve">Tahun </w:t>
      </w:r>
      <w:r w:rsidRPr="00D86831">
        <w:rPr>
          <w:rFonts w:ascii="Arial" w:hAnsi="Arial" w:cs="Arial"/>
          <w:lang w:val="id-ID"/>
        </w:rPr>
        <w:t>2015</w:t>
      </w:r>
      <w:r w:rsidRPr="00D86831">
        <w:rPr>
          <w:rFonts w:ascii="Arial" w:hAnsi="Arial" w:cs="Arial"/>
        </w:rPr>
        <w:t xml:space="preserve"> </w:t>
      </w:r>
      <w:r w:rsidRPr="00D86831">
        <w:rPr>
          <w:rFonts w:ascii="Arial" w:hAnsi="Arial" w:cs="Arial"/>
          <w:lang w:val="id-ID"/>
        </w:rPr>
        <w:t>t</w:t>
      </w:r>
      <w:r w:rsidRPr="00D86831">
        <w:rPr>
          <w:rFonts w:ascii="Arial" w:hAnsi="Arial" w:cs="Arial"/>
        </w:rPr>
        <w:t xml:space="preserve">entang </w:t>
      </w:r>
      <w:r w:rsidRPr="00D86831">
        <w:rPr>
          <w:rFonts w:ascii="Arial" w:hAnsi="Arial" w:cs="Arial"/>
          <w:lang w:val="id-ID"/>
        </w:rPr>
        <w:t>“Perubahan Atas UU Nomor 1 Tahun 2015 tentang Penetapan Peraturan Pemerintah Pengganti Undang-undang Nomor 1 Tahun 2014 tentang Pemilihan Gubernur, Bupati, Dan Walikota</w:t>
      </w:r>
      <w:r w:rsidRPr="00D86831">
        <w:rPr>
          <w:rFonts w:ascii="Arial" w:hAnsi="Arial" w:cs="Arial"/>
          <w:b/>
          <w:lang w:val="id-ID"/>
        </w:rPr>
        <w:t xml:space="preserve"> </w:t>
      </w:r>
      <w:r w:rsidRPr="00D86831">
        <w:rPr>
          <w:rFonts w:ascii="Arial" w:hAnsi="Arial" w:cs="Arial"/>
          <w:lang w:val="id-ID"/>
        </w:rPr>
        <w:t>Menjadi Undang-undang”</w:t>
      </w:r>
      <w:r w:rsidRPr="00D86831">
        <w:rPr>
          <w:rFonts w:ascii="Arial" w:hAnsi="Arial" w:cs="Arial"/>
          <w:b/>
          <w:lang w:val="id-ID"/>
        </w:rPr>
        <w:t xml:space="preserve"> (Selanjutnya disebut </w:t>
      </w:r>
      <w:r w:rsidR="006427E2">
        <w:rPr>
          <w:rFonts w:ascii="Arial" w:hAnsi="Arial" w:cs="Arial"/>
          <w:b/>
        </w:rPr>
        <w:t>UU</w:t>
      </w:r>
      <w:r w:rsidRPr="00D86831">
        <w:rPr>
          <w:rFonts w:ascii="Arial" w:hAnsi="Arial" w:cs="Arial"/>
          <w:b/>
          <w:lang w:val="id-ID"/>
        </w:rPr>
        <w:t xml:space="preserve"> Nomor </w:t>
      </w:r>
      <w:r w:rsidR="00707392">
        <w:rPr>
          <w:rFonts w:ascii="Arial" w:hAnsi="Arial" w:cs="Arial"/>
          <w:b/>
        </w:rPr>
        <w:t>…</w:t>
      </w:r>
      <w:r w:rsidRPr="00D86831">
        <w:rPr>
          <w:rFonts w:ascii="Arial" w:hAnsi="Arial" w:cs="Arial"/>
          <w:b/>
          <w:lang w:val="id-ID"/>
        </w:rPr>
        <w:t xml:space="preserve"> Tahun 2015) </w:t>
      </w:r>
      <w:r w:rsidRPr="00D86831">
        <w:rPr>
          <w:rFonts w:ascii="Arial" w:hAnsi="Arial" w:cs="Arial"/>
          <w:bCs/>
          <w:iCs/>
          <w:lang w:val="id-ID"/>
        </w:rPr>
        <w:t>terhadap UUD 1945 ke Mahkamah Konstitusi Republik Indonesia</w:t>
      </w:r>
      <w:r w:rsidRPr="00D86831">
        <w:rPr>
          <w:rFonts w:ascii="Arial" w:hAnsi="Arial" w:cs="Arial"/>
          <w:bCs/>
          <w:iCs/>
        </w:rPr>
        <w:t>;</w:t>
      </w:r>
      <w:r w:rsidRPr="00D86831">
        <w:rPr>
          <w:rFonts w:ascii="Arial" w:hAnsi="Arial" w:cs="Arial"/>
          <w:bCs/>
          <w:iCs/>
          <w:lang w:val="id-ID"/>
        </w:rPr>
        <w:t xml:space="preserve"> </w:t>
      </w:r>
    </w:p>
    <w:p w:rsidR="003F5336" w:rsidRPr="00D86831" w:rsidRDefault="003F5336" w:rsidP="003F5336">
      <w:pPr>
        <w:widowControl w:val="0"/>
        <w:autoSpaceDE w:val="0"/>
        <w:autoSpaceDN w:val="0"/>
        <w:adjustRightInd w:val="0"/>
        <w:spacing w:before="240" w:line="360" w:lineRule="auto"/>
        <w:jc w:val="both"/>
        <w:rPr>
          <w:rFonts w:ascii="Arial" w:hAnsi="Arial" w:cs="Arial"/>
          <w:bCs/>
          <w:iCs/>
          <w:lang w:val="id-ID"/>
        </w:rPr>
      </w:pPr>
      <w:r w:rsidRPr="00D86831">
        <w:rPr>
          <w:rFonts w:ascii="Arial" w:hAnsi="Arial" w:cs="Arial"/>
          <w:bCs/>
          <w:iCs/>
          <w:lang w:val="id-ID"/>
        </w:rPr>
        <w:t xml:space="preserve">Adapun Permohonan ini selengkapnya adalah sebagai berikut: </w:t>
      </w:r>
    </w:p>
    <w:p w:rsidR="003F5336" w:rsidRPr="00D86831" w:rsidRDefault="003F5336" w:rsidP="003F5336">
      <w:pPr>
        <w:pStyle w:val="ListParagraph"/>
        <w:widowControl w:val="0"/>
        <w:numPr>
          <w:ilvl w:val="0"/>
          <w:numId w:val="1"/>
        </w:numPr>
        <w:autoSpaceDE w:val="0"/>
        <w:autoSpaceDN w:val="0"/>
        <w:adjustRightInd w:val="0"/>
        <w:spacing w:before="240" w:line="360" w:lineRule="auto"/>
        <w:ind w:left="284" w:hanging="284"/>
        <w:jc w:val="both"/>
        <w:rPr>
          <w:rFonts w:ascii="Arial" w:hAnsi="Arial" w:cs="Arial"/>
          <w:bCs/>
          <w:iCs/>
          <w:u w:val="single"/>
          <w:lang w:val="id-ID"/>
        </w:rPr>
      </w:pPr>
      <w:r w:rsidRPr="00D86831">
        <w:rPr>
          <w:rFonts w:ascii="Arial" w:eastAsiaTheme="minorHAnsi" w:hAnsi="Arial" w:cs="Arial"/>
          <w:b/>
          <w:bCs/>
          <w:u w:val="single"/>
          <w:lang w:val="id-ID"/>
        </w:rPr>
        <w:t>KEWENANGAN MAHKAMAH</w:t>
      </w:r>
    </w:p>
    <w:p w:rsidR="003F5336" w:rsidRPr="00D86831" w:rsidRDefault="003F5336" w:rsidP="003F5336">
      <w:pPr>
        <w:pStyle w:val="ListParagraph"/>
        <w:numPr>
          <w:ilvl w:val="0"/>
          <w:numId w:val="2"/>
        </w:numPr>
        <w:autoSpaceDE w:val="0"/>
        <w:autoSpaceDN w:val="0"/>
        <w:adjustRightInd w:val="0"/>
        <w:spacing w:line="360" w:lineRule="auto"/>
        <w:ind w:left="851" w:hanging="284"/>
        <w:jc w:val="both"/>
        <w:rPr>
          <w:rFonts w:ascii="Arial" w:hAnsi="Arial" w:cs="Arial"/>
        </w:rPr>
      </w:pPr>
      <w:r w:rsidRPr="00D86831">
        <w:rPr>
          <w:rFonts w:ascii="Arial" w:eastAsiaTheme="minorHAnsi" w:hAnsi="Arial" w:cs="Arial"/>
          <w:lang w:val="id-ID"/>
        </w:rPr>
        <w:t>Bahwa berdasarkan Pasal 24C ayat (1) UUD 1945, Pasal 10 ayat (1) huruf a Undang-Undang Nomor 24 Tahun 2003 tentang Mahkamah Konstitusi sebagaimana telah diubah dengan Undang-Undang Nomor 8 Tahun 2011 tentang Perubahan Atas Undang-Undang Nomor 24 Tahun 2003 tentang Mahkamah Konstitusi (Lembaran Negara Republik Indonesia Tahun 2011 Nomor 70, Tambahan Lembaran Negara Republik Indonesia Nomor 5226, selanjutnya disebut UU MK), Pasal 29 ayat (1) huruf a Undang-Undang Nomor 48 Tahun 2009 tentang Kekuasaan Kehakiman (Lembaran Negara Republik Indonesia Tahun 2009 Nomor 157, Tambahan Lembaran Negara Republik Indonesia Nomor 5076), salah satu kewenangan Mahkamah adalah mengadili pada tingkat pertama dan terakhir yang putusannya bersifat final untuk menguji Undang-Undang terhadap UUD 1945;</w:t>
      </w:r>
    </w:p>
    <w:p w:rsidR="003F5336" w:rsidRPr="00D86831" w:rsidRDefault="003F5336" w:rsidP="003F5336">
      <w:pPr>
        <w:pStyle w:val="ListParagraph"/>
        <w:numPr>
          <w:ilvl w:val="0"/>
          <w:numId w:val="2"/>
        </w:numPr>
        <w:autoSpaceDE w:val="0"/>
        <w:autoSpaceDN w:val="0"/>
        <w:adjustRightInd w:val="0"/>
        <w:spacing w:line="360" w:lineRule="auto"/>
        <w:ind w:left="851" w:hanging="284"/>
        <w:jc w:val="both"/>
        <w:rPr>
          <w:rFonts w:ascii="Arial" w:eastAsiaTheme="minorHAnsi" w:hAnsi="Arial" w:cs="Arial"/>
          <w:lang w:val="id-ID"/>
        </w:rPr>
      </w:pPr>
      <w:r w:rsidRPr="00D86831">
        <w:rPr>
          <w:rFonts w:ascii="Arial" w:eastAsiaTheme="minorHAnsi" w:hAnsi="Arial" w:cs="Arial"/>
          <w:lang w:val="id-ID"/>
        </w:rPr>
        <w:t xml:space="preserve">Bahwa Pasal 24 ayat (2) Undang-Undang Dasar 1945 (selanjutnya disebut UUD 1945) menyatakan, “Kekuasaan kehakiman dilakukan oleh sebuah Mahkamah Agung dan Badan Peradilan yang di bawahnya dalam lingkungan Peradilan umum, lingkungan Peradilan agama, </w:t>
      </w:r>
      <w:r w:rsidRPr="00D86831">
        <w:rPr>
          <w:rFonts w:ascii="Arial" w:eastAsiaTheme="minorHAnsi" w:hAnsi="Arial" w:cs="Arial"/>
          <w:lang w:val="id-ID"/>
        </w:rPr>
        <w:lastRenderedPageBreak/>
        <w:t>lingkungan Peradilan militer, lingkungan Peradilan Tata Usaha Negara, dan oleh sebuah Mahkamah Konstitusi”.</w:t>
      </w:r>
    </w:p>
    <w:p w:rsidR="003F5336" w:rsidRPr="00D86831" w:rsidRDefault="003F5336" w:rsidP="003F5336">
      <w:pPr>
        <w:pStyle w:val="ListParagraph"/>
        <w:numPr>
          <w:ilvl w:val="0"/>
          <w:numId w:val="2"/>
        </w:numPr>
        <w:spacing w:line="360" w:lineRule="auto"/>
        <w:ind w:left="851" w:hanging="284"/>
        <w:jc w:val="both"/>
        <w:rPr>
          <w:rFonts w:ascii="Arial" w:hAnsi="Arial" w:cs="Arial"/>
          <w:lang w:val="id-ID"/>
        </w:rPr>
      </w:pPr>
      <w:r w:rsidRPr="00D86831">
        <w:rPr>
          <w:rFonts w:ascii="Arial" w:hAnsi="Arial" w:cs="Arial"/>
          <w:lang w:val="id-ID"/>
        </w:rPr>
        <w:t xml:space="preserve">Bahwa objek Permohonan ini adalah Pasal 7 Huruf r berikut Penjelasannya dalam Undang-undang Nomor </w:t>
      </w:r>
      <w:r w:rsidR="004F62B9">
        <w:rPr>
          <w:rFonts w:ascii="Arial" w:hAnsi="Arial" w:cs="Arial"/>
        </w:rPr>
        <w:t xml:space="preserve">… </w:t>
      </w:r>
      <w:r w:rsidRPr="00D86831">
        <w:rPr>
          <w:rFonts w:ascii="Arial" w:hAnsi="Arial" w:cs="Arial"/>
          <w:lang w:val="id-ID"/>
        </w:rPr>
        <w:t xml:space="preserve">Tahun 2015 yang selengkapnya berbunyi: </w:t>
      </w:r>
    </w:p>
    <w:p w:rsidR="003F5336" w:rsidRPr="00D86831" w:rsidRDefault="003F5336" w:rsidP="003F5336">
      <w:pPr>
        <w:autoSpaceDE w:val="0"/>
        <w:autoSpaceDN w:val="0"/>
        <w:adjustRightInd w:val="0"/>
        <w:ind w:left="851"/>
        <w:jc w:val="both"/>
        <w:rPr>
          <w:rFonts w:ascii="Arial" w:eastAsiaTheme="minorHAnsi" w:hAnsi="Arial" w:cs="Arial"/>
          <w:i/>
          <w:lang w:val="id-ID"/>
        </w:rPr>
      </w:pPr>
      <w:r w:rsidRPr="00D86831">
        <w:rPr>
          <w:rFonts w:ascii="Arial" w:eastAsiaTheme="minorHAnsi" w:hAnsi="Arial" w:cs="Arial"/>
          <w:i/>
          <w:lang w:val="id-ID"/>
        </w:rPr>
        <w:t xml:space="preserve">“Warga negara Indonesia yang dapat menjadi Calon Gubernur dan Calon Wakil Gubernur, Calon Bupati dan Calon Wakil Bupati, serta Calon Walikota dan Wakil Walikota adalah yang memenuhi persyaratan sebagai berikut:  </w:t>
      </w:r>
    </w:p>
    <w:p w:rsidR="003F5336" w:rsidRPr="00D86831" w:rsidRDefault="003F5336" w:rsidP="003F5336">
      <w:pPr>
        <w:pStyle w:val="ListParagraph"/>
        <w:numPr>
          <w:ilvl w:val="0"/>
          <w:numId w:val="17"/>
        </w:numPr>
        <w:autoSpaceDE w:val="0"/>
        <w:autoSpaceDN w:val="0"/>
        <w:adjustRightInd w:val="0"/>
        <w:jc w:val="both"/>
        <w:rPr>
          <w:rFonts w:ascii="Arial" w:eastAsiaTheme="minorHAnsi" w:hAnsi="Arial" w:cs="Arial"/>
          <w:i/>
          <w:lang w:val="id-ID"/>
        </w:rPr>
      </w:pPr>
      <w:r w:rsidRPr="00D86831">
        <w:rPr>
          <w:rFonts w:ascii="Arial" w:eastAsiaTheme="minorHAnsi" w:hAnsi="Arial" w:cs="Arial"/>
          <w:i/>
          <w:lang w:val="id-ID"/>
        </w:rPr>
        <w:t>....</w:t>
      </w:r>
    </w:p>
    <w:p w:rsidR="003F5336" w:rsidRPr="00D86831" w:rsidRDefault="003F5336" w:rsidP="003F5336">
      <w:pPr>
        <w:pStyle w:val="ListParagraph"/>
        <w:numPr>
          <w:ilvl w:val="0"/>
          <w:numId w:val="17"/>
        </w:numPr>
        <w:autoSpaceDE w:val="0"/>
        <w:autoSpaceDN w:val="0"/>
        <w:adjustRightInd w:val="0"/>
        <w:jc w:val="both"/>
        <w:rPr>
          <w:rFonts w:ascii="Arial" w:eastAsiaTheme="minorHAnsi" w:hAnsi="Arial" w:cs="Arial"/>
          <w:i/>
          <w:lang w:val="id-ID"/>
        </w:rPr>
      </w:pPr>
      <w:r w:rsidRPr="00D86831">
        <w:rPr>
          <w:rFonts w:ascii="Arial" w:eastAsiaTheme="minorHAnsi" w:hAnsi="Arial" w:cs="Arial"/>
          <w:i/>
          <w:lang w:val="id-ID"/>
        </w:rPr>
        <w:t>....</w:t>
      </w:r>
    </w:p>
    <w:p w:rsidR="003F5336" w:rsidRPr="00D86831" w:rsidRDefault="003F5336" w:rsidP="003F5336">
      <w:pPr>
        <w:pStyle w:val="ListParagraph"/>
        <w:numPr>
          <w:ilvl w:val="0"/>
          <w:numId w:val="17"/>
        </w:numPr>
        <w:autoSpaceDE w:val="0"/>
        <w:autoSpaceDN w:val="0"/>
        <w:adjustRightInd w:val="0"/>
        <w:jc w:val="both"/>
        <w:rPr>
          <w:rFonts w:ascii="Arial" w:eastAsiaTheme="minorHAnsi" w:hAnsi="Arial" w:cs="Arial"/>
          <w:i/>
          <w:lang w:val="id-ID"/>
        </w:rPr>
      </w:pPr>
      <w:r w:rsidRPr="00D86831">
        <w:rPr>
          <w:rFonts w:ascii="Arial" w:eastAsiaTheme="minorHAnsi" w:hAnsi="Arial" w:cs="Arial"/>
          <w:i/>
          <w:lang w:val="id-ID"/>
        </w:rPr>
        <w:t>....</w:t>
      </w:r>
    </w:p>
    <w:p w:rsidR="003F5336" w:rsidRPr="00D86831" w:rsidRDefault="003F5336" w:rsidP="003F5336">
      <w:pPr>
        <w:autoSpaceDE w:val="0"/>
        <w:autoSpaceDN w:val="0"/>
        <w:adjustRightInd w:val="0"/>
        <w:ind w:left="851"/>
        <w:jc w:val="both"/>
        <w:rPr>
          <w:rFonts w:ascii="Arial" w:eastAsiaTheme="minorHAnsi" w:hAnsi="Arial" w:cs="Arial"/>
          <w:i/>
          <w:lang w:val="id-ID"/>
        </w:rPr>
      </w:pPr>
      <w:r w:rsidRPr="00D86831">
        <w:rPr>
          <w:rFonts w:ascii="Arial" w:eastAsiaTheme="minorHAnsi" w:hAnsi="Arial" w:cs="Arial"/>
          <w:i/>
          <w:lang w:val="id-ID"/>
        </w:rPr>
        <w:t>r) tidak memiliki konflik kepentingan dengan petahana; “</w:t>
      </w:r>
    </w:p>
    <w:p w:rsidR="003F5336" w:rsidRPr="00D86831" w:rsidRDefault="003F5336" w:rsidP="003F5336">
      <w:pPr>
        <w:autoSpaceDE w:val="0"/>
        <w:autoSpaceDN w:val="0"/>
        <w:adjustRightInd w:val="0"/>
        <w:ind w:left="851"/>
        <w:jc w:val="both"/>
        <w:rPr>
          <w:rFonts w:ascii="Arial" w:eastAsiaTheme="minorHAnsi" w:hAnsi="Arial" w:cs="Arial"/>
          <w:highlight w:val="yellow"/>
          <w:lang w:val="id-ID"/>
        </w:rPr>
      </w:pPr>
    </w:p>
    <w:p w:rsidR="003F5336" w:rsidRPr="00D86831" w:rsidRDefault="003F5336" w:rsidP="003F5336">
      <w:pPr>
        <w:autoSpaceDE w:val="0"/>
        <w:autoSpaceDN w:val="0"/>
        <w:adjustRightInd w:val="0"/>
        <w:ind w:left="851"/>
        <w:jc w:val="both"/>
        <w:rPr>
          <w:rFonts w:ascii="Arial" w:eastAsiaTheme="minorHAnsi" w:hAnsi="Arial" w:cs="Arial"/>
          <w:lang w:val="id-ID"/>
        </w:rPr>
      </w:pPr>
      <w:r w:rsidRPr="00D86831">
        <w:rPr>
          <w:rFonts w:ascii="Arial" w:eastAsiaTheme="minorHAnsi" w:hAnsi="Arial" w:cs="Arial"/>
          <w:lang w:val="id-ID"/>
        </w:rPr>
        <w:t xml:space="preserve">Penjelasannya berbunyi: </w:t>
      </w:r>
    </w:p>
    <w:p w:rsidR="003F5336" w:rsidRPr="00D86831" w:rsidRDefault="003F5336" w:rsidP="003F5336">
      <w:pPr>
        <w:autoSpaceDE w:val="0"/>
        <w:autoSpaceDN w:val="0"/>
        <w:adjustRightInd w:val="0"/>
        <w:ind w:left="851"/>
        <w:rPr>
          <w:rFonts w:ascii="Arial" w:eastAsiaTheme="minorHAnsi" w:hAnsi="Arial" w:cs="Arial"/>
          <w:lang w:val="id-ID"/>
        </w:rPr>
      </w:pPr>
    </w:p>
    <w:p w:rsidR="003F5336" w:rsidRPr="00D86831" w:rsidRDefault="003F5336" w:rsidP="003F5336">
      <w:pPr>
        <w:pStyle w:val="ListParagraph"/>
        <w:autoSpaceDE w:val="0"/>
        <w:autoSpaceDN w:val="0"/>
        <w:adjustRightInd w:val="0"/>
        <w:ind w:left="851"/>
        <w:jc w:val="both"/>
        <w:rPr>
          <w:rFonts w:ascii="Arial" w:eastAsiaTheme="minorHAnsi" w:hAnsi="Arial" w:cs="Arial"/>
          <w:i/>
          <w:lang w:val="id-ID"/>
        </w:rPr>
      </w:pPr>
      <w:r w:rsidRPr="00D86831">
        <w:rPr>
          <w:rFonts w:ascii="Arial" w:eastAsiaTheme="minorHAnsi" w:hAnsi="Arial" w:cs="Arial"/>
          <w:i/>
          <w:lang w:val="id-ID"/>
        </w:rPr>
        <w:t xml:space="preserve">“Yang dimaksud dengan “tidak memiliki konflik kepentingan” </w:t>
      </w:r>
      <w:r w:rsidRPr="00D86831">
        <w:rPr>
          <w:rFonts w:ascii="Arial" w:eastAsiaTheme="minorHAnsi" w:hAnsi="Arial" w:cs="Arial"/>
          <w:i/>
          <w:lang w:val="fi-FI"/>
        </w:rPr>
        <w:t xml:space="preserve">adalah antara lain, tidak memiliki </w:t>
      </w:r>
      <w:r w:rsidRPr="00D86831">
        <w:rPr>
          <w:rFonts w:ascii="Arial" w:eastAsiaTheme="minorHAnsi" w:hAnsi="Arial" w:cs="Arial"/>
          <w:i/>
          <w:lang w:val="id-ID"/>
        </w:rPr>
        <w:t xml:space="preserve">hubungan darah, </w:t>
      </w:r>
      <w:r w:rsidRPr="00D86831">
        <w:rPr>
          <w:rFonts w:ascii="Arial" w:eastAsiaTheme="minorHAnsi" w:hAnsi="Arial" w:cs="Arial"/>
          <w:i/>
          <w:lang w:val="fi-FI"/>
        </w:rPr>
        <w:t xml:space="preserve">ikatan perkawinan </w:t>
      </w:r>
      <w:r w:rsidRPr="00D86831">
        <w:rPr>
          <w:rFonts w:ascii="Arial" w:eastAsiaTheme="minorHAnsi" w:hAnsi="Arial" w:cs="Arial"/>
          <w:i/>
          <w:lang w:val="id-ID"/>
        </w:rPr>
        <w:t>dan/</w:t>
      </w:r>
      <w:r w:rsidRPr="00D86831">
        <w:rPr>
          <w:rFonts w:ascii="Arial" w:eastAsiaTheme="minorHAnsi" w:hAnsi="Arial" w:cs="Arial"/>
          <w:i/>
          <w:lang w:val="fi-FI"/>
        </w:rPr>
        <w:t>atau</w:t>
      </w:r>
      <w:r w:rsidRPr="00D86831">
        <w:rPr>
          <w:rFonts w:ascii="Arial" w:eastAsiaTheme="minorHAnsi" w:hAnsi="Arial" w:cs="Arial"/>
          <w:i/>
          <w:lang w:val="id-ID"/>
        </w:rPr>
        <w:t xml:space="preserve"> garis keturunan 1 (satu) tingkat lurus ke atas, ke bawah, </w:t>
      </w:r>
      <w:r w:rsidRPr="00D86831">
        <w:rPr>
          <w:rFonts w:ascii="Arial" w:eastAsiaTheme="minorHAnsi" w:hAnsi="Arial" w:cs="Arial"/>
          <w:i/>
          <w:lang w:val="nn-NO"/>
        </w:rPr>
        <w:t>ke samping dengan petahana</w:t>
      </w:r>
      <w:r w:rsidRPr="00D86831">
        <w:rPr>
          <w:rFonts w:ascii="Arial" w:eastAsiaTheme="minorHAnsi" w:hAnsi="Arial" w:cs="Arial"/>
          <w:i/>
          <w:lang w:val="id-ID"/>
        </w:rPr>
        <w:t xml:space="preserve"> yaitu ayah, ibu, mertua, paman, bibi, kakak, adik, ipar, anak, menantu,</w:t>
      </w:r>
      <w:r w:rsidRPr="00D86831">
        <w:rPr>
          <w:rFonts w:ascii="Arial" w:eastAsiaTheme="minorHAnsi" w:hAnsi="Arial" w:cs="Arial"/>
          <w:i/>
          <w:lang w:val="nn-NO"/>
        </w:rPr>
        <w:t xml:space="preserve"> kecuali telah melewati jeda</w:t>
      </w:r>
      <w:r w:rsidRPr="00D86831">
        <w:rPr>
          <w:rFonts w:ascii="Arial" w:eastAsiaTheme="minorHAnsi" w:hAnsi="Arial" w:cs="Arial"/>
          <w:i/>
          <w:lang w:val="id-ID"/>
        </w:rPr>
        <w:t xml:space="preserve"> </w:t>
      </w:r>
      <w:r w:rsidRPr="00D86831">
        <w:rPr>
          <w:rFonts w:ascii="Arial" w:eastAsiaTheme="minorHAnsi" w:hAnsi="Arial" w:cs="Arial"/>
          <w:i/>
          <w:lang w:val="fi-FI"/>
        </w:rPr>
        <w:t>1 (satu) kali masa jabatan.</w:t>
      </w:r>
      <w:r w:rsidRPr="00D86831">
        <w:rPr>
          <w:rFonts w:ascii="Arial" w:eastAsiaTheme="minorHAnsi" w:hAnsi="Arial" w:cs="Arial"/>
          <w:i/>
          <w:lang w:val="id-ID"/>
        </w:rPr>
        <w:t xml:space="preserve">” </w:t>
      </w:r>
    </w:p>
    <w:p w:rsidR="003F5336" w:rsidRPr="00D86831" w:rsidRDefault="003F5336" w:rsidP="003F5336">
      <w:pPr>
        <w:pStyle w:val="ListParagraph"/>
        <w:autoSpaceDE w:val="0"/>
        <w:autoSpaceDN w:val="0"/>
        <w:adjustRightInd w:val="0"/>
        <w:spacing w:line="360" w:lineRule="auto"/>
        <w:ind w:left="851"/>
        <w:jc w:val="both"/>
        <w:rPr>
          <w:rFonts w:ascii="Arial" w:eastAsiaTheme="minorHAnsi" w:hAnsi="Arial" w:cs="Arial"/>
          <w:lang w:val="id-ID"/>
        </w:rPr>
      </w:pPr>
    </w:p>
    <w:p w:rsidR="003F5336" w:rsidRPr="00D86831" w:rsidRDefault="003F5336" w:rsidP="003F5336">
      <w:pPr>
        <w:pStyle w:val="ListParagraph"/>
        <w:numPr>
          <w:ilvl w:val="0"/>
          <w:numId w:val="2"/>
        </w:numPr>
        <w:autoSpaceDE w:val="0"/>
        <w:autoSpaceDN w:val="0"/>
        <w:adjustRightInd w:val="0"/>
        <w:spacing w:line="360" w:lineRule="auto"/>
        <w:ind w:left="851" w:hanging="284"/>
        <w:jc w:val="both"/>
        <w:rPr>
          <w:rFonts w:ascii="Arial" w:eastAsiaTheme="minorHAnsi" w:hAnsi="Arial" w:cs="Arial"/>
          <w:lang w:val="id-ID"/>
        </w:rPr>
      </w:pPr>
      <w:r w:rsidRPr="00D86831">
        <w:rPr>
          <w:rFonts w:ascii="Arial" w:eastAsiaTheme="minorHAnsi" w:hAnsi="Arial" w:cs="Arial"/>
          <w:lang w:val="id-ID"/>
        </w:rPr>
        <w:t xml:space="preserve">Bahwa berdasarkan yurisprudensi putusan-putusan Mahkamah Konstitusi sebelumnya, antara lain Putusan Nomor </w:t>
      </w:r>
      <w:r w:rsidRPr="00D86831">
        <w:rPr>
          <w:rFonts w:ascii="Arial" w:hAnsi="Arial" w:cs="Arial"/>
        </w:rPr>
        <w:t>005/PUU-III/2005</w:t>
      </w:r>
      <w:r w:rsidRPr="00D86831">
        <w:rPr>
          <w:rFonts w:ascii="Arial" w:hAnsi="Arial" w:cs="Arial"/>
          <w:lang w:val="id-ID"/>
        </w:rPr>
        <w:t xml:space="preserve"> dan</w:t>
      </w:r>
      <w:r w:rsidRPr="00D86831">
        <w:rPr>
          <w:rFonts w:ascii="Arial" w:hAnsi="Arial" w:cs="Arial"/>
        </w:rPr>
        <w:t xml:space="preserve"> Nomor 011/PUU-III/2005</w:t>
      </w:r>
      <w:r w:rsidRPr="00D86831">
        <w:rPr>
          <w:rFonts w:ascii="Arial" w:hAnsi="Arial" w:cs="Arial"/>
          <w:lang w:val="id-ID"/>
        </w:rPr>
        <w:t xml:space="preserve">, serta sesuai dengan ketentuan </w:t>
      </w:r>
      <w:r w:rsidRPr="00D86831">
        <w:rPr>
          <w:rFonts w:ascii="Arial" w:hAnsi="Arial" w:cs="Arial"/>
        </w:rPr>
        <w:t>Undang-Undang Nomor 12 Tahun 2011 tentang Pembentukan Peraturan Perundang-undangan</w:t>
      </w:r>
      <w:r w:rsidRPr="00D86831">
        <w:rPr>
          <w:rFonts w:ascii="Arial" w:hAnsi="Arial" w:cs="Arial"/>
          <w:lang w:val="id-ID"/>
        </w:rPr>
        <w:t>, Penjelasan undang-undang merupakan bagian yang tak terpisahkan dan satu kesatuan dengan undang-undang, maka Mahkamah Konstitusi berwenang untuk mengadili dan memutus Permohonan ini;</w:t>
      </w:r>
    </w:p>
    <w:p w:rsidR="003F5336" w:rsidRPr="00D86831" w:rsidRDefault="003F5336" w:rsidP="003F5336">
      <w:pPr>
        <w:pStyle w:val="ListParagraph"/>
        <w:numPr>
          <w:ilvl w:val="0"/>
          <w:numId w:val="2"/>
        </w:numPr>
        <w:autoSpaceDE w:val="0"/>
        <w:autoSpaceDN w:val="0"/>
        <w:adjustRightInd w:val="0"/>
        <w:spacing w:line="360" w:lineRule="auto"/>
        <w:ind w:left="851" w:hanging="284"/>
        <w:jc w:val="both"/>
        <w:rPr>
          <w:rFonts w:ascii="Arial" w:eastAsiaTheme="minorHAnsi" w:hAnsi="Arial" w:cs="Arial"/>
          <w:lang w:val="id-ID"/>
        </w:rPr>
      </w:pPr>
      <w:r w:rsidRPr="00D86831">
        <w:rPr>
          <w:rFonts w:ascii="Arial" w:eastAsiaTheme="minorHAnsi" w:hAnsi="Arial" w:cs="Arial"/>
          <w:lang w:val="id-ID"/>
        </w:rPr>
        <w:lastRenderedPageBreak/>
        <w:t>Bahwa dengan demikian permohonan Pemohon termasuk ke dalam salah satu kewenangan mengadili Mahkamah Konstitusi yaitu tentang menguji materil Undang-Undang terhadap UUD 1945.</w:t>
      </w:r>
    </w:p>
    <w:p w:rsidR="003F5336" w:rsidRPr="00D86831" w:rsidRDefault="003F5336" w:rsidP="003F5336">
      <w:pPr>
        <w:pStyle w:val="ListParagraph"/>
        <w:autoSpaceDE w:val="0"/>
        <w:autoSpaceDN w:val="0"/>
        <w:adjustRightInd w:val="0"/>
        <w:spacing w:line="360" w:lineRule="auto"/>
        <w:ind w:left="1440"/>
        <w:jc w:val="both"/>
        <w:rPr>
          <w:rFonts w:ascii="Arial" w:eastAsiaTheme="minorHAnsi" w:hAnsi="Arial" w:cs="Arial"/>
          <w:lang w:val="id-ID"/>
        </w:rPr>
      </w:pPr>
    </w:p>
    <w:p w:rsidR="003F5336" w:rsidRPr="00D86831" w:rsidRDefault="003F5336" w:rsidP="003F5336">
      <w:pPr>
        <w:pStyle w:val="ListParagraph"/>
        <w:numPr>
          <w:ilvl w:val="0"/>
          <w:numId w:val="1"/>
        </w:numPr>
        <w:autoSpaceDE w:val="0"/>
        <w:autoSpaceDN w:val="0"/>
        <w:adjustRightInd w:val="0"/>
        <w:spacing w:line="360" w:lineRule="auto"/>
        <w:ind w:left="284" w:hanging="284"/>
        <w:rPr>
          <w:rFonts w:ascii="Arial" w:eastAsiaTheme="minorHAnsi" w:hAnsi="Arial" w:cs="Arial"/>
          <w:b/>
          <w:bCs/>
          <w:u w:val="single"/>
          <w:lang w:val="id-ID"/>
        </w:rPr>
      </w:pPr>
      <w:r w:rsidRPr="00D86831">
        <w:rPr>
          <w:rFonts w:ascii="Arial" w:eastAsiaTheme="minorHAnsi" w:hAnsi="Arial" w:cs="Arial"/>
          <w:b/>
          <w:bCs/>
          <w:u w:val="single"/>
          <w:lang w:val="id-ID"/>
        </w:rPr>
        <w:t>KEDUDUKAN HUKUM (</w:t>
      </w:r>
      <w:r w:rsidRPr="00D86831">
        <w:rPr>
          <w:rFonts w:ascii="Arial" w:eastAsiaTheme="minorHAnsi" w:hAnsi="Arial" w:cs="Arial"/>
          <w:b/>
          <w:bCs/>
          <w:i/>
          <w:iCs/>
          <w:u w:val="single"/>
          <w:lang w:val="id-ID"/>
        </w:rPr>
        <w:t>LEGAL STANDING</w:t>
      </w:r>
      <w:r w:rsidRPr="00D86831">
        <w:rPr>
          <w:rFonts w:ascii="Arial" w:eastAsiaTheme="minorHAnsi" w:hAnsi="Arial" w:cs="Arial"/>
          <w:b/>
          <w:bCs/>
          <w:u w:val="single"/>
          <w:lang w:val="id-ID"/>
        </w:rPr>
        <w:t>) PEMOHON</w:t>
      </w:r>
    </w:p>
    <w:p w:rsidR="003F5336" w:rsidRPr="00D86831" w:rsidRDefault="003F5336" w:rsidP="003F5336">
      <w:pPr>
        <w:pStyle w:val="ListParagraph"/>
        <w:numPr>
          <w:ilvl w:val="0"/>
          <w:numId w:val="3"/>
        </w:numPr>
        <w:autoSpaceDE w:val="0"/>
        <w:autoSpaceDN w:val="0"/>
        <w:adjustRightInd w:val="0"/>
        <w:spacing w:line="360" w:lineRule="auto"/>
        <w:ind w:left="851" w:hanging="284"/>
        <w:jc w:val="both"/>
        <w:rPr>
          <w:rFonts w:ascii="Arial" w:eastAsiaTheme="minorHAnsi" w:hAnsi="Arial" w:cs="Arial"/>
          <w:lang w:val="id-ID"/>
        </w:rPr>
      </w:pPr>
      <w:r w:rsidRPr="00D86831">
        <w:rPr>
          <w:rFonts w:ascii="Arial" w:eastAsiaTheme="minorHAnsi" w:hAnsi="Arial" w:cs="Arial"/>
          <w:lang w:val="id-ID"/>
        </w:rPr>
        <w:t>Bahwa Pasal 51 ayat (1) UU 24/2003 beserta penjelasannya menyatakan:</w:t>
      </w:r>
    </w:p>
    <w:p w:rsidR="003F5336" w:rsidRPr="00D86831" w:rsidRDefault="003F5336" w:rsidP="003F5336">
      <w:pPr>
        <w:autoSpaceDE w:val="0"/>
        <w:autoSpaceDN w:val="0"/>
        <w:adjustRightInd w:val="0"/>
        <w:spacing w:line="360" w:lineRule="auto"/>
        <w:ind w:left="851"/>
        <w:jc w:val="both"/>
        <w:rPr>
          <w:rFonts w:ascii="Arial" w:eastAsiaTheme="minorHAnsi" w:hAnsi="Arial" w:cs="Arial"/>
          <w:i/>
          <w:iCs/>
          <w:lang w:val="id-ID"/>
        </w:rPr>
      </w:pPr>
      <w:r w:rsidRPr="00D86831">
        <w:rPr>
          <w:rFonts w:ascii="Arial" w:eastAsiaTheme="minorHAnsi" w:hAnsi="Arial" w:cs="Arial"/>
          <w:i/>
          <w:iCs/>
          <w:lang w:val="id-ID"/>
        </w:rPr>
        <w:t>“Pemohon adalah pihak yang menganggap hak dan/atau kewenangan  konstitusionalnya dirugikan oleh berlakunya Undang-Undang, yaitu:</w:t>
      </w:r>
    </w:p>
    <w:p w:rsidR="003F5336" w:rsidRPr="00D86831" w:rsidRDefault="003F5336" w:rsidP="003F5336">
      <w:pPr>
        <w:autoSpaceDE w:val="0"/>
        <w:autoSpaceDN w:val="0"/>
        <w:adjustRightInd w:val="0"/>
        <w:spacing w:line="360" w:lineRule="auto"/>
        <w:ind w:left="851"/>
        <w:jc w:val="both"/>
        <w:rPr>
          <w:rFonts w:ascii="Arial" w:eastAsiaTheme="minorHAnsi" w:hAnsi="Arial" w:cs="Arial"/>
          <w:i/>
          <w:iCs/>
          <w:lang w:val="id-ID"/>
        </w:rPr>
      </w:pPr>
      <w:r w:rsidRPr="00D86831">
        <w:rPr>
          <w:rFonts w:ascii="Arial" w:eastAsiaTheme="minorHAnsi" w:hAnsi="Arial" w:cs="Arial"/>
          <w:i/>
          <w:iCs/>
          <w:lang w:val="id-ID"/>
        </w:rPr>
        <w:t>a. perorangan warga negara Indonesia; b. kesatuan masyarakat hukum adat sepanjang masih hidup dan sesuai dengan perkembangan masyarakat dan prinsip Negara Kesatuan Republik Indonesia yang diatur dalam Undang-Undang; c. badan hukum publik atau privat; d. lembaga negara”;</w:t>
      </w:r>
    </w:p>
    <w:p w:rsidR="003F5336" w:rsidRPr="00D86831" w:rsidRDefault="003F5336" w:rsidP="003F5336">
      <w:pPr>
        <w:pStyle w:val="ListParagraph"/>
        <w:numPr>
          <w:ilvl w:val="0"/>
          <w:numId w:val="3"/>
        </w:numPr>
        <w:autoSpaceDE w:val="0"/>
        <w:autoSpaceDN w:val="0"/>
        <w:adjustRightInd w:val="0"/>
        <w:spacing w:line="360" w:lineRule="auto"/>
        <w:ind w:left="851" w:hanging="284"/>
        <w:jc w:val="both"/>
        <w:rPr>
          <w:rFonts w:ascii="Arial" w:eastAsiaTheme="minorHAnsi" w:hAnsi="Arial" w:cs="Arial"/>
          <w:lang w:val="id-ID"/>
        </w:rPr>
      </w:pPr>
      <w:r w:rsidRPr="00D86831">
        <w:rPr>
          <w:rFonts w:ascii="Arial" w:eastAsiaTheme="minorHAnsi" w:hAnsi="Arial" w:cs="Arial"/>
          <w:lang w:val="id-ID"/>
        </w:rPr>
        <w:t>Bahwa selanjutnya dalam Putusan Mahkamah Konstitusi Nomor 006/PUU-III/2005 dan Putusan Nomor 11/PUU-V/2007 telah menentukan 5 (lima) syarat kerugian hak dan/atau kewenangan konstitusional sebagaimana dimaksud dalam Pasal 51 ayat (1) UU 24/2003, sebagai berikut:</w:t>
      </w:r>
    </w:p>
    <w:p w:rsidR="003F5336" w:rsidRPr="00D86831" w:rsidRDefault="003F5336" w:rsidP="003F5336">
      <w:pPr>
        <w:autoSpaceDE w:val="0"/>
        <w:autoSpaceDN w:val="0"/>
        <w:adjustRightInd w:val="0"/>
        <w:spacing w:line="360" w:lineRule="auto"/>
        <w:ind w:left="851"/>
        <w:jc w:val="both"/>
        <w:rPr>
          <w:rFonts w:ascii="Arial" w:eastAsiaTheme="minorHAnsi" w:hAnsi="Arial" w:cs="Arial"/>
          <w:i/>
          <w:lang w:val="id-ID"/>
        </w:rPr>
      </w:pPr>
      <w:r w:rsidRPr="00D86831">
        <w:rPr>
          <w:rFonts w:ascii="Arial" w:eastAsiaTheme="minorHAnsi" w:hAnsi="Arial" w:cs="Arial"/>
          <w:i/>
          <w:lang w:val="id-ID"/>
        </w:rPr>
        <w:t>a. adanya hak dan/atau kewenangan konstitusional pemohon yang diberikan oleh UUD 1945;</w:t>
      </w:r>
    </w:p>
    <w:p w:rsidR="003F5336" w:rsidRPr="00D86831" w:rsidRDefault="003F5336" w:rsidP="003F5336">
      <w:pPr>
        <w:autoSpaceDE w:val="0"/>
        <w:autoSpaceDN w:val="0"/>
        <w:adjustRightInd w:val="0"/>
        <w:spacing w:line="360" w:lineRule="auto"/>
        <w:ind w:left="851"/>
        <w:jc w:val="both"/>
        <w:rPr>
          <w:rFonts w:ascii="Arial" w:eastAsiaTheme="minorHAnsi" w:hAnsi="Arial" w:cs="Arial"/>
          <w:i/>
          <w:lang w:val="id-ID"/>
        </w:rPr>
      </w:pPr>
      <w:r w:rsidRPr="00D86831">
        <w:rPr>
          <w:rFonts w:ascii="Arial" w:eastAsiaTheme="minorHAnsi" w:hAnsi="Arial" w:cs="Arial"/>
          <w:i/>
          <w:lang w:val="id-ID"/>
        </w:rPr>
        <w:t>b. hak dan/atau kewenangan konstitusional tersebut, dianggap telah dirugikan oleh berlakunya Undang-Undang yang dimohonkan pengujian;</w:t>
      </w:r>
    </w:p>
    <w:p w:rsidR="003F5336" w:rsidRPr="00D86831" w:rsidRDefault="003F5336" w:rsidP="003F5336">
      <w:pPr>
        <w:autoSpaceDE w:val="0"/>
        <w:autoSpaceDN w:val="0"/>
        <w:adjustRightInd w:val="0"/>
        <w:spacing w:line="360" w:lineRule="auto"/>
        <w:ind w:left="851"/>
        <w:jc w:val="both"/>
        <w:rPr>
          <w:rFonts w:ascii="Arial" w:eastAsiaTheme="minorHAnsi" w:hAnsi="Arial" w:cs="Arial"/>
          <w:i/>
          <w:lang w:val="id-ID"/>
        </w:rPr>
      </w:pPr>
      <w:r w:rsidRPr="00D86831">
        <w:rPr>
          <w:rFonts w:ascii="Arial" w:eastAsiaTheme="minorHAnsi" w:hAnsi="Arial" w:cs="Arial"/>
          <w:i/>
          <w:lang w:val="id-ID"/>
        </w:rPr>
        <w:t>c. hak dan/atau kewenangan tersebut harus bersifat spesifik (khusus) dan aktual atau setidak-tidaknya potensial yang menurut penalaran yang wajar dapat dipastikan akan terjadi;</w:t>
      </w:r>
    </w:p>
    <w:p w:rsidR="003F5336" w:rsidRPr="00D86831" w:rsidRDefault="003F5336" w:rsidP="003F5336">
      <w:pPr>
        <w:autoSpaceDE w:val="0"/>
        <w:autoSpaceDN w:val="0"/>
        <w:adjustRightInd w:val="0"/>
        <w:spacing w:line="360" w:lineRule="auto"/>
        <w:ind w:left="851"/>
        <w:jc w:val="both"/>
        <w:rPr>
          <w:rFonts w:ascii="Arial" w:eastAsiaTheme="minorHAnsi" w:hAnsi="Arial" w:cs="Arial"/>
          <w:i/>
          <w:lang w:val="id-ID"/>
        </w:rPr>
      </w:pPr>
      <w:r w:rsidRPr="00D86831">
        <w:rPr>
          <w:rFonts w:ascii="Arial" w:eastAsiaTheme="minorHAnsi" w:hAnsi="Arial" w:cs="Arial"/>
          <w:i/>
          <w:lang w:val="id-ID"/>
        </w:rPr>
        <w:lastRenderedPageBreak/>
        <w:t>d. adanya hubungan sebab-akibat (</w:t>
      </w:r>
      <w:r w:rsidRPr="00D86831">
        <w:rPr>
          <w:rFonts w:ascii="Arial" w:eastAsiaTheme="minorHAnsi" w:hAnsi="Arial" w:cs="Arial"/>
          <w:iCs/>
          <w:lang w:val="id-ID"/>
        </w:rPr>
        <w:t>causal verband</w:t>
      </w:r>
      <w:r w:rsidRPr="00D86831">
        <w:rPr>
          <w:rFonts w:ascii="Arial" w:eastAsiaTheme="minorHAnsi" w:hAnsi="Arial" w:cs="Arial"/>
          <w:i/>
          <w:lang w:val="id-ID"/>
        </w:rPr>
        <w:t>) antara kerugian dimaksud dengan berlakunya Undang-Undang yang dimohonkan pengujian;</w:t>
      </w:r>
    </w:p>
    <w:p w:rsidR="003F5336" w:rsidRPr="00D86831" w:rsidRDefault="003F5336" w:rsidP="003F5336">
      <w:pPr>
        <w:autoSpaceDE w:val="0"/>
        <w:autoSpaceDN w:val="0"/>
        <w:adjustRightInd w:val="0"/>
        <w:spacing w:line="360" w:lineRule="auto"/>
        <w:ind w:left="851"/>
        <w:jc w:val="both"/>
        <w:rPr>
          <w:rFonts w:ascii="Arial" w:eastAsiaTheme="minorHAnsi" w:hAnsi="Arial" w:cs="Arial"/>
          <w:i/>
          <w:lang w:val="id-ID"/>
        </w:rPr>
      </w:pPr>
      <w:r w:rsidRPr="00D86831">
        <w:rPr>
          <w:rFonts w:ascii="Arial" w:eastAsiaTheme="minorHAnsi" w:hAnsi="Arial" w:cs="Arial"/>
          <w:i/>
          <w:lang w:val="id-ID"/>
        </w:rPr>
        <w:t>e. adanya kemungkinan bahwa dengan dikabulkannya permohonan maka kerugian kontitusional tersebut tidak akan atau tidak lagi terjadi;</w:t>
      </w:r>
    </w:p>
    <w:p w:rsidR="003F5336" w:rsidRPr="003F5336" w:rsidRDefault="003F5336" w:rsidP="003F5336">
      <w:pPr>
        <w:pStyle w:val="ListParagraph"/>
        <w:numPr>
          <w:ilvl w:val="0"/>
          <w:numId w:val="3"/>
        </w:numPr>
        <w:autoSpaceDE w:val="0"/>
        <w:autoSpaceDN w:val="0"/>
        <w:adjustRightInd w:val="0"/>
        <w:spacing w:line="360" w:lineRule="auto"/>
        <w:ind w:left="851" w:hanging="284"/>
        <w:jc w:val="both"/>
        <w:rPr>
          <w:rFonts w:ascii="Arial" w:eastAsiaTheme="minorHAnsi" w:hAnsi="Arial" w:cs="Arial"/>
          <w:lang w:val="id-ID"/>
        </w:rPr>
      </w:pPr>
      <w:r w:rsidRPr="00D86831">
        <w:rPr>
          <w:rFonts w:ascii="Arial" w:eastAsiaTheme="minorHAnsi" w:hAnsi="Arial" w:cs="Arial"/>
          <w:lang w:val="id-ID"/>
        </w:rPr>
        <w:t xml:space="preserve">Bahwa Pemohon </w:t>
      </w:r>
      <w:r w:rsidRPr="00D86831">
        <w:rPr>
          <w:rFonts w:ascii="Arial" w:eastAsiaTheme="minorHAnsi" w:hAnsi="Arial" w:cs="Arial"/>
        </w:rPr>
        <w:t xml:space="preserve">merupakan </w:t>
      </w:r>
      <w:r>
        <w:rPr>
          <w:rFonts w:ascii="Arial" w:eastAsiaTheme="minorHAnsi" w:hAnsi="Arial" w:cs="Arial"/>
        </w:rPr>
        <w:t xml:space="preserve">Warga Negara Indonesia yang dibuktikan dengan Kartu Tanda Penduduk dan juga merupakan Adik Kandung dari </w:t>
      </w:r>
      <w:r w:rsidRPr="003F5336">
        <w:rPr>
          <w:rFonts w:ascii="Arial" w:eastAsiaTheme="minorHAnsi" w:hAnsi="Arial" w:cs="Arial"/>
          <w:b/>
        </w:rPr>
        <w:t>Herman Deru bin H. Hamzah</w:t>
      </w:r>
      <w:r>
        <w:rPr>
          <w:rFonts w:ascii="Arial" w:eastAsiaTheme="minorHAnsi" w:hAnsi="Arial" w:cs="Arial"/>
        </w:rPr>
        <w:t>, yang secara pengetahuan umum diketahui sebagai Bupati Petahana Kabupaten Ogan Komering Ulu Timur, Sumatera Selatan;</w:t>
      </w:r>
    </w:p>
    <w:p w:rsidR="003F5336" w:rsidRPr="00D86831" w:rsidRDefault="003F5336" w:rsidP="003F5336">
      <w:pPr>
        <w:pStyle w:val="ListParagraph"/>
        <w:numPr>
          <w:ilvl w:val="0"/>
          <w:numId w:val="3"/>
        </w:numPr>
        <w:autoSpaceDE w:val="0"/>
        <w:autoSpaceDN w:val="0"/>
        <w:adjustRightInd w:val="0"/>
        <w:spacing w:line="360" w:lineRule="auto"/>
        <w:ind w:left="851" w:hanging="284"/>
        <w:jc w:val="both"/>
        <w:rPr>
          <w:rFonts w:ascii="Arial" w:eastAsiaTheme="minorHAnsi" w:hAnsi="Arial" w:cs="Arial"/>
          <w:lang w:val="id-ID"/>
        </w:rPr>
      </w:pPr>
      <w:r>
        <w:rPr>
          <w:rFonts w:ascii="Arial" w:eastAsiaTheme="minorHAnsi" w:hAnsi="Arial" w:cs="Arial"/>
        </w:rPr>
        <w:t xml:space="preserve">Bahwa Pasal yang diujikan menghalangi hak konstitusional Pemohon sebagai adik kandung dari Bupati Petahana Herman Deru untuk mencalonkan diri dalam Pemilihan Kepala Daerah dan Wakil Kepala Daerah di Sumatera Selatan;  </w:t>
      </w:r>
    </w:p>
    <w:p w:rsidR="004F62B9" w:rsidRPr="004F62B9" w:rsidRDefault="004F62B9" w:rsidP="004F62B9">
      <w:pPr>
        <w:pStyle w:val="ListParagraph"/>
        <w:numPr>
          <w:ilvl w:val="0"/>
          <w:numId w:val="3"/>
        </w:numPr>
        <w:autoSpaceDE w:val="0"/>
        <w:autoSpaceDN w:val="0"/>
        <w:adjustRightInd w:val="0"/>
        <w:spacing w:line="360" w:lineRule="auto"/>
        <w:ind w:left="851" w:hanging="284"/>
        <w:jc w:val="both"/>
        <w:rPr>
          <w:rFonts w:ascii="Arial" w:hAnsi="Arial" w:cs="Arial"/>
          <w:lang w:val="id-ID"/>
        </w:rPr>
      </w:pPr>
      <w:r>
        <w:rPr>
          <w:rFonts w:ascii="Arial" w:hAnsi="Arial" w:cs="Arial"/>
        </w:rPr>
        <w:t>Bahwa pasal yang diuji menghalangi hak konstitusional Pemohon dan bertentangan dengan konstitusional, yakni tidak memberikan kepastian hukum yang adil sebagaimana dimaksud dalam Pasal 28D ayat (1) UUD 1945, tidak memberikan perlakuan yang sama bagi warga di dalam pemerintahan sebagaimana dimaksud dalam Pasal 28D ayat (3) UUD 1945, mendi</w:t>
      </w:r>
      <w:r w:rsidR="00707392">
        <w:rPr>
          <w:rFonts w:ascii="Arial" w:hAnsi="Arial" w:cs="Arial"/>
        </w:rPr>
        <w:t>s</w:t>
      </w:r>
      <w:r>
        <w:rPr>
          <w:rFonts w:ascii="Arial" w:hAnsi="Arial" w:cs="Arial"/>
        </w:rPr>
        <w:t>kriminasi Pemohon karena alasan hubungan darah atau keluarga (</w:t>
      </w:r>
      <w:r w:rsidRPr="004F62B9">
        <w:rPr>
          <w:rFonts w:ascii="Arial" w:hAnsi="Arial" w:cs="Arial"/>
          <w:i/>
        </w:rPr>
        <w:t>in casu</w:t>
      </w:r>
      <w:r>
        <w:rPr>
          <w:rFonts w:ascii="Arial" w:hAnsi="Arial" w:cs="Arial"/>
        </w:rPr>
        <w:t xml:space="preserve"> dengan Petahana) sebagaimana dimaksud dalam Pasal 28I ayat (2) UUD 1945, serta menghalangi hak kebebasan sipil (</w:t>
      </w:r>
      <w:r w:rsidRPr="004F62B9">
        <w:rPr>
          <w:rFonts w:ascii="Arial" w:hAnsi="Arial" w:cs="Arial"/>
          <w:i/>
        </w:rPr>
        <w:t>civil liberties</w:t>
      </w:r>
      <w:r>
        <w:rPr>
          <w:rFonts w:ascii="Arial" w:hAnsi="Arial" w:cs="Arial"/>
        </w:rPr>
        <w:t xml:space="preserve">) Pemohon dalam pelaksanaan pemilihan kepala daerah secara demokratis sebagaimana dimaksud dalam Pasal 18 ayat (4) UUD 1945 sebagaimana selengkapnya diuraikan di dalam Pokok Permohonan; </w:t>
      </w:r>
    </w:p>
    <w:p w:rsidR="003F5336" w:rsidRPr="00D86831" w:rsidRDefault="003F5336" w:rsidP="003F5336">
      <w:pPr>
        <w:pStyle w:val="ListParagraph"/>
        <w:numPr>
          <w:ilvl w:val="0"/>
          <w:numId w:val="3"/>
        </w:numPr>
        <w:autoSpaceDE w:val="0"/>
        <w:autoSpaceDN w:val="0"/>
        <w:adjustRightInd w:val="0"/>
        <w:spacing w:line="360" w:lineRule="auto"/>
        <w:ind w:left="851" w:hanging="284"/>
        <w:jc w:val="both"/>
        <w:rPr>
          <w:rFonts w:ascii="Arial" w:eastAsiaTheme="minorHAnsi" w:hAnsi="Arial" w:cs="Arial"/>
          <w:lang w:val="id-ID"/>
        </w:rPr>
      </w:pPr>
      <w:r w:rsidRPr="00D86831">
        <w:rPr>
          <w:rFonts w:ascii="Arial" w:eastAsiaTheme="minorHAnsi" w:hAnsi="Arial" w:cs="Arial"/>
          <w:lang w:val="id-ID"/>
        </w:rPr>
        <w:t xml:space="preserve">Bahwa Pemohon </w:t>
      </w:r>
      <w:r w:rsidR="00707392">
        <w:rPr>
          <w:rFonts w:ascii="Arial" w:eastAsiaTheme="minorHAnsi" w:hAnsi="Arial" w:cs="Arial"/>
        </w:rPr>
        <w:t xml:space="preserve">juga </w:t>
      </w:r>
      <w:r w:rsidRPr="00D86831">
        <w:rPr>
          <w:rFonts w:ascii="Arial" w:eastAsiaTheme="minorHAnsi" w:hAnsi="Arial" w:cs="Arial"/>
          <w:lang w:val="id-ID"/>
        </w:rPr>
        <w:t xml:space="preserve">memiliki hak konstitusional </w:t>
      </w:r>
      <w:r w:rsidR="00707392">
        <w:rPr>
          <w:rFonts w:ascii="Arial" w:eastAsiaTheme="minorHAnsi" w:hAnsi="Arial" w:cs="Arial"/>
        </w:rPr>
        <w:t xml:space="preserve">kesetaraan di muka </w:t>
      </w:r>
      <w:r w:rsidR="006427E2">
        <w:rPr>
          <w:rFonts w:ascii="Arial" w:eastAsiaTheme="minorHAnsi" w:hAnsi="Arial" w:cs="Arial"/>
        </w:rPr>
        <w:t>hu</w:t>
      </w:r>
      <w:r w:rsidR="00707392">
        <w:rPr>
          <w:rFonts w:ascii="Arial" w:eastAsiaTheme="minorHAnsi" w:hAnsi="Arial" w:cs="Arial"/>
        </w:rPr>
        <w:t xml:space="preserve">kum </w:t>
      </w:r>
      <w:r w:rsidRPr="00D86831">
        <w:rPr>
          <w:rFonts w:ascii="Arial" w:eastAsiaTheme="minorHAnsi" w:hAnsi="Arial" w:cs="Arial"/>
          <w:lang w:val="id-ID"/>
        </w:rPr>
        <w:t xml:space="preserve">seperti yang diatur dalam Pasal 27 ayat (1) Undang-Undang </w:t>
      </w:r>
      <w:r w:rsidRPr="00D86831">
        <w:rPr>
          <w:rFonts w:ascii="Arial" w:eastAsiaTheme="minorHAnsi" w:hAnsi="Arial" w:cs="Arial"/>
          <w:lang w:val="id-ID"/>
        </w:rPr>
        <w:lastRenderedPageBreak/>
        <w:t>Dasar 1945 yang berbunyi “</w:t>
      </w:r>
      <w:r w:rsidRPr="00D86831">
        <w:rPr>
          <w:rFonts w:ascii="Arial" w:eastAsiaTheme="minorHAnsi" w:hAnsi="Arial" w:cs="Arial"/>
          <w:i/>
          <w:iCs/>
          <w:lang w:val="id-ID"/>
        </w:rPr>
        <w:t>Setiap warga negara bersamaan kedudukannya di dalam hukum dan pemerintahan dan wajib menjunjung hukum dan pemerintahan</w:t>
      </w:r>
      <w:r w:rsidRPr="00D86831">
        <w:rPr>
          <w:rFonts w:ascii="Arial" w:eastAsiaTheme="minorHAnsi" w:hAnsi="Arial" w:cs="Arial"/>
          <w:i/>
          <w:iCs/>
        </w:rPr>
        <w:t>”;</w:t>
      </w:r>
      <w:r w:rsidRPr="00D86831">
        <w:rPr>
          <w:rFonts w:ascii="Arial" w:eastAsiaTheme="minorHAnsi" w:hAnsi="Arial" w:cs="Arial"/>
          <w:i/>
          <w:iCs/>
          <w:lang w:val="id-ID"/>
        </w:rPr>
        <w:t xml:space="preserve"> </w:t>
      </w:r>
    </w:p>
    <w:p w:rsidR="003F5336" w:rsidRPr="00D86831" w:rsidRDefault="003F5336" w:rsidP="003F5336">
      <w:pPr>
        <w:pStyle w:val="ListParagraph"/>
        <w:numPr>
          <w:ilvl w:val="0"/>
          <w:numId w:val="3"/>
        </w:numPr>
        <w:autoSpaceDE w:val="0"/>
        <w:autoSpaceDN w:val="0"/>
        <w:adjustRightInd w:val="0"/>
        <w:spacing w:line="360" w:lineRule="auto"/>
        <w:ind w:left="851" w:hanging="284"/>
        <w:jc w:val="both"/>
        <w:rPr>
          <w:rFonts w:ascii="Arial" w:hAnsi="Arial" w:cs="Arial"/>
          <w:lang w:val="id-ID"/>
        </w:rPr>
      </w:pPr>
      <w:r w:rsidRPr="00D86831">
        <w:rPr>
          <w:rFonts w:ascii="Arial" w:eastAsiaTheme="minorHAnsi" w:hAnsi="Arial" w:cs="Arial"/>
          <w:lang w:val="id-ID"/>
        </w:rPr>
        <w:t xml:space="preserve">Bahwa dengan demikian Pemohon memiliki hak konstitusional dalam mengajukan permohonan ini yaitu melakukan Permohonan Uji Materil Undang-Undang Nomor </w:t>
      </w:r>
      <w:r w:rsidR="00707392">
        <w:rPr>
          <w:rFonts w:ascii="Arial" w:eastAsiaTheme="minorHAnsi" w:hAnsi="Arial" w:cs="Arial"/>
        </w:rPr>
        <w:t xml:space="preserve">… </w:t>
      </w:r>
      <w:r w:rsidRPr="00D86831">
        <w:rPr>
          <w:rFonts w:ascii="Arial" w:eastAsiaTheme="minorHAnsi" w:hAnsi="Arial" w:cs="Arial"/>
          <w:lang w:val="id-ID"/>
        </w:rPr>
        <w:t>Tahun 2015 khususnya Pasal 7 huruf r dan Penjelasannya terhadap Undang-Undang Dasar 1945;</w:t>
      </w:r>
    </w:p>
    <w:p w:rsidR="003F5336" w:rsidRPr="00D86831" w:rsidRDefault="003F5336" w:rsidP="003F5336">
      <w:pPr>
        <w:spacing w:line="360" w:lineRule="auto"/>
        <w:rPr>
          <w:rFonts w:ascii="Arial" w:hAnsi="Arial" w:cs="Arial"/>
          <w:lang w:val="id-ID"/>
        </w:rPr>
      </w:pPr>
    </w:p>
    <w:p w:rsidR="003F5336" w:rsidRPr="00D86831" w:rsidRDefault="003F5336" w:rsidP="003F5336">
      <w:pPr>
        <w:pStyle w:val="ListParagraph"/>
        <w:numPr>
          <w:ilvl w:val="0"/>
          <w:numId w:val="1"/>
        </w:numPr>
        <w:spacing w:line="360" w:lineRule="auto"/>
        <w:rPr>
          <w:rFonts w:ascii="Arial" w:hAnsi="Arial" w:cs="Arial"/>
          <w:b/>
          <w:u w:val="single"/>
          <w:lang w:val="id-ID"/>
        </w:rPr>
      </w:pPr>
      <w:r w:rsidRPr="00D86831">
        <w:rPr>
          <w:rFonts w:ascii="Arial" w:hAnsi="Arial" w:cs="Arial"/>
          <w:b/>
          <w:u w:val="single"/>
          <w:lang w:val="id-ID"/>
        </w:rPr>
        <w:t>POKOK PERMOHONAN</w:t>
      </w:r>
    </w:p>
    <w:p w:rsidR="003F5336" w:rsidRPr="00D86831" w:rsidRDefault="003F5336" w:rsidP="003F5336">
      <w:pPr>
        <w:pStyle w:val="ListParagraph"/>
        <w:numPr>
          <w:ilvl w:val="0"/>
          <w:numId w:val="5"/>
        </w:numPr>
        <w:spacing w:line="360" w:lineRule="auto"/>
        <w:jc w:val="both"/>
        <w:rPr>
          <w:rFonts w:ascii="Arial" w:hAnsi="Arial" w:cs="Arial"/>
          <w:lang w:val="id-ID"/>
        </w:rPr>
      </w:pPr>
      <w:r w:rsidRPr="00D86831">
        <w:rPr>
          <w:rFonts w:ascii="Arial" w:hAnsi="Arial" w:cs="Arial"/>
          <w:lang w:val="id-ID"/>
        </w:rPr>
        <w:t xml:space="preserve">Bahwa apa yang tertuang di dalam poin A dan B di atas merupakan satu kesatuan dan bagian yang tak terpisahkan dengan poin C tentang Pokok Permohonan ini; </w:t>
      </w:r>
    </w:p>
    <w:p w:rsidR="003F5336" w:rsidRPr="00D86831" w:rsidRDefault="003F5336" w:rsidP="003F5336">
      <w:pPr>
        <w:pStyle w:val="ListParagraph"/>
        <w:numPr>
          <w:ilvl w:val="0"/>
          <w:numId w:val="5"/>
        </w:numPr>
        <w:spacing w:line="360" w:lineRule="auto"/>
        <w:jc w:val="both"/>
        <w:rPr>
          <w:rFonts w:ascii="Arial" w:hAnsi="Arial" w:cs="Arial"/>
          <w:lang w:val="id-ID"/>
        </w:rPr>
      </w:pPr>
      <w:r w:rsidRPr="00D86831">
        <w:rPr>
          <w:rFonts w:ascii="Arial" w:hAnsi="Arial" w:cs="Arial"/>
          <w:lang w:val="id-ID"/>
        </w:rPr>
        <w:t xml:space="preserve">Bahwa Pemohon mengajukan Permohonan Pengujian Konstitusionalitas Pasal 7 huruf r dalam Undang-undang Nomor </w:t>
      </w:r>
      <w:r w:rsidR="00707392">
        <w:rPr>
          <w:rFonts w:ascii="Arial" w:hAnsi="Arial" w:cs="Arial"/>
        </w:rPr>
        <w:t xml:space="preserve">… </w:t>
      </w:r>
      <w:r w:rsidRPr="00D86831">
        <w:rPr>
          <w:rFonts w:ascii="Arial" w:hAnsi="Arial" w:cs="Arial"/>
          <w:lang w:val="id-ID"/>
        </w:rPr>
        <w:t xml:space="preserve">Tahun 2015 yang selengkapnya berbunyi: </w:t>
      </w:r>
    </w:p>
    <w:p w:rsidR="003F5336" w:rsidRPr="00CE4DD3" w:rsidRDefault="003F5336" w:rsidP="003F5336">
      <w:pPr>
        <w:pStyle w:val="ListParagraph"/>
        <w:autoSpaceDE w:val="0"/>
        <w:autoSpaceDN w:val="0"/>
        <w:adjustRightInd w:val="0"/>
        <w:jc w:val="both"/>
        <w:rPr>
          <w:rFonts w:ascii="Arial" w:eastAsiaTheme="minorHAnsi" w:hAnsi="Arial" w:cs="Arial"/>
          <w:i/>
          <w:lang w:val="id-ID"/>
        </w:rPr>
      </w:pPr>
      <w:r w:rsidRPr="00CE4DD3">
        <w:rPr>
          <w:rFonts w:ascii="Arial" w:eastAsiaTheme="minorHAnsi" w:hAnsi="Arial" w:cs="Arial"/>
          <w:i/>
          <w:lang w:val="id-ID"/>
        </w:rPr>
        <w:t xml:space="preserve">“Warga negara Indonesia yang dapat menjadi Calon Gubernur dan Calon Wakil Gubernur, Calon Bupati dan Calon Wakil Bupati, serta Calon Walikota dan Wakil Walikota adalah yang memenuhi persyaratan sebagai berikut:  </w:t>
      </w:r>
    </w:p>
    <w:p w:rsidR="003F5336" w:rsidRPr="00D86831" w:rsidRDefault="003F5336" w:rsidP="003F5336">
      <w:pPr>
        <w:pStyle w:val="ListParagraph"/>
        <w:autoSpaceDE w:val="0"/>
        <w:autoSpaceDN w:val="0"/>
        <w:adjustRightInd w:val="0"/>
        <w:jc w:val="both"/>
        <w:rPr>
          <w:rFonts w:ascii="Arial" w:eastAsiaTheme="minorHAnsi" w:hAnsi="Arial" w:cs="Arial"/>
          <w:i/>
        </w:rPr>
      </w:pPr>
      <w:r w:rsidRPr="00D86831">
        <w:rPr>
          <w:rFonts w:ascii="Arial" w:eastAsiaTheme="minorHAnsi" w:hAnsi="Arial" w:cs="Arial"/>
          <w:i/>
          <w:lang w:val="id-ID"/>
        </w:rPr>
        <w:t xml:space="preserve"> ...</w:t>
      </w:r>
    </w:p>
    <w:p w:rsidR="003F5336" w:rsidRPr="00D86831" w:rsidRDefault="003F5336" w:rsidP="003F5336">
      <w:pPr>
        <w:pStyle w:val="ListParagraph"/>
        <w:autoSpaceDE w:val="0"/>
        <w:autoSpaceDN w:val="0"/>
        <w:adjustRightInd w:val="0"/>
        <w:jc w:val="both"/>
        <w:rPr>
          <w:rFonts w:ascii="Arial" w:eastAsiaTheme="minorHAnsi" w:hAnsi="Arial" w:cs="Arial"/>
          <w:i/>
          <w:lang w:val="id-ID"/>
        </w:rPr>
      </w:pPr>
      <w:r w:rsidRPr="00D86831">
        <w:rPr>
          <w:rFonts w:ascii="Arial" w:eastAsiaTheme="minorHAnsi" w:hAnsi="Arial" w:cs="Arial"/>
          <w:i/>
          <w:lang w:val="id-ID"/>
        </w:rPr>
        <w:t xml:space="preserve"> r) tidak memiliki konflik kepentingan dengan petahana;” </w:t>
      </w:r>
    </w:p>
    <w:p w:rsidR="003F5336" w:rsidRPr="00D86831" w:rsidRDefault="003F5336" w:rsidP="003F5336">
      <w:pPr>
        <w:pStyle w:val="ListParagraph"/>
        <w:spacing w:line="360" w:lineRule="auto"/>
        <w:jc w:val="both"/>
        <w:rPr>
          <w:rFonts w:ascii="Arial" w:hAnsi="Arial" w:cs="Arial"/>
          <w:lang w:val="id-ID"/>
        </w:rPr>
      </w:pPr>
    </w:p>
    <w:p w:rsidR="003F5336" w:rsidRPr="00D86831" w:rsidRDefault="003F5336" w:rsidP="003F5336">
      <w:pPr>
        <w:pStyle w:val="ListParagraph"/>
        <w:numPr>
          <w:ilvl w:val="0"/>
          <w:numId w:val="5"/>
        </w:numPr>
        <w:spacing w:line="360" w:lineRule="auto"/>
        <w:jc w:val="both"/>
        <w:rPr>
          <w:rFonts w:ascii="Arial" w:hAnsi="Arial" w:cs="Arial"/>
          <w:lang w:val="id-ID"/>
        </w:rPr>
      </w:pPr>
      <w:r w:rsidRPr="00D86831">
        <w:rPr>
          <w:rFonts w:ascii="Arial" w:hAnsi="Arial" w:cs="Arial"/>
          <w:lang w:val="id-ID"/>
        </w:rPr>
        <w:t xml:space="preserve">Bahwa Penjelasan Pasal 7 huruf r UU </w:t>
      </w:r>
      <w:r w:rsidRPr="00D86831">
        <w:rPr>
          <w:rFonts w:ascii="Arial" w:hAnsi="Arial" w:cs="Arial"/>
          <w:i/>
          <w:lang w:val="id-ID"/>
        </w:rPr>
        <w:t>a quo</w:t>
      </w:r>
      <w:r w:rsidRPr="00D86831">
        <w:rPr>
          <w:rFonts w:ascii="Arial" w:hAnsi="Arial" w:cs="Arial"/>
          <w:lang w:val="id-ID"/>
        </w:rPr>
        <w:t xml:space="preserve"> telah membuat adanya ketidakpastian hukum bagi Pemohon karena menimbulkan norma baru dan memuat ketentuan yang berbeda dengan batang tubuh Pasal yang dijelaskannya atau setidaknya telah memuat perubahan terselubung dari substansi dan isi norma pokok yang dituangkan oleh Pasal yang dijelaskannya; </w:t>
      </w:r>
    </w:p>
    <w:p w:rsidR="003F5336" w:rsidRPr="00D86831" w:rsidRDefault="003F5336" w:rsidP="003F5336">
      <w:pPr>
        <w:pStyle w:val="ListParagraph"/>
        <w:numPr>
          <w:ilvl w:val="0"/>
          <w:numId w:val="5"/>
        </w:numPr>
        <w:spacing w:line="360" w:lineRule="auto"/>
        <w:jc w:val="both"/>
        <w:rPr>
          <w:rFonts w:ascii="Arial" w:hAnsi="Arial" w:cs="Arial"/>
          <w:lang w:val="id-ID"/>
        </w:rPr>
      </w:pPr>
      <w:r w:rsidRPr="00D86831">
        <w:rPr>
          <w:rFonts w:ascii="Arial" w:hAnsi="Arial" w:cs="Arial"/>
          <w:lang w:val="id-ID"/>
        </w:rPr>
        <w:t xml:space="preserve">Bahwa norma dan ketentuan Penjelasan Pasal 7 huruf r UU </w:t>
      </w:r>
      <w:r w:rsidRPr="00D86831">
        <w:rPr>
          <w:rFonts w:ascii="Arial" w:hAnsi="Arial" w:cs="Arial"/>
          <w:i/>
          <w:lang w:val="id-ID"/>
        </w:rPr>
        <w:t>a quo</w:t>
      </w:r>
      <w:r w:rsidRPr="00D86831">
        <w:rPr>
          <w:rFonts w:ascii="Arial" w:hAnsi="Arial" w:cs="Arial"/>
          <w:lang w:val="id-ID"/>
        </w:rPr>
        <w:t xml:space="preserve"> selengkapnya berbunyi: </w:t>
      </w:r>
    </w:p>
    <w:p w:rsidR="003F5336" w:rsidRPr="00D86831" w:rsidRDefault="003F5336" w:rsidP="003F5336">
      <w:pPr>
        <w:pStyle w:val="ListParagraph"/>
        <w:autoSpaceDE w:val="0"/>
        <w:autoSpaceDN w:val="0"/>
        <w:adjustRightInd w:val="0"/>
        <w:jc w:val="both"/>
        <w:rPr>
          <w:rFonts w:ascii="Arial" w:eastAsiaTheme="minorHAnsi" w:hAnsi="Arial" w:cs="Arial"/>
          <w:i/>
          <w:lang w:val="id-ID"/>
        </w:rPr>
      </w:pPr>
      <w:r w:rsidRPr="00D86831">
        <w:rPr>
          <w:rFonts w:ascii="Arial" w:eastAsiaTheme="minorHAnsi" w:hAnsi="Arial" w:cs="Arial"/>
          <w:i/>
          <w:lang w:val="id-ID"/>
        </w:rPr>
        <w:lastRenderedPageBreak/>
        <w:t xml:space="preserve">“Yang dimaksud dengan “tidak memiliki konflik kepentingan” </w:t>
      </w:r>
      <w:r w:rsidRPr="00D86831">
        <w:rPr>
          <w:rFonts w:ascii="Arial" w:eastAsiaTheme="minorHAnsi" w:hAnsi="Arial" w:cs="Arial"/>
          <w:i/>
          <w:lang w:val="fi-FI"/>
        </w:rPr>
        <w:t xml:space="preserve">adalah antara lain, tidak memiliki </w:t>
      </w:r>
      <w:r w:rsidRPr="00D86831">
        <w:rPr>
          <w:rFonts w:ascii="Arial" w:eastAsiaTheme="minorHAnsi" w:hAnsi="Arial" w:cs="Arial"/>
          <w:i/>
          <w:lang w:val="id-ID"/>
        </w:rPr>
        <w:t xml:space="preserve">hubungan darah, </w:t>
      </w:r>
      <w:r w:rsidRPr="00D86831">
        <w:rPr>
          <w:rFonts w:ascii="Arial" w:eastAsiaTheme="minorHAnsi" w:hAnsi="Arial" w:cs="Arial"/>
          <w:i/>
          <w:lang w:val="fi-FI"/>
        </w:rPr>
        <w:t xml:space="preserve">ikatan perkawinan </w:t>
      </w:r>
      <w:r w:rsidRPr="00D86831">
        <w:rPr>
          <w:rFonts w:ascii="Arial" w:eastAsiaTheme="minorHAnsi" w:hAnsi="Arial" w:cs="Arial"/>
          <w:i/>
          <w:lang w:val="id-ID"/>
        </w:rPr>
        <w:t>dan/</w:t>
      </w:r>
      <w:r w:rsidRPr="00D86831">
        <w:rPr>
          <w:rFonts w:ascii="Arial" w:eastAsiaTheme="minorHAnsi" w:hAnsi="Arial" w:cs="Arial"/>
          <w:i/>
          <w:lang w:val="fi-FI"/>
        </w:rPr>
        <w:t>atau</w:t>
      </w:r>
      <w:r w:rsidRPr="00D86831">
        <w:rPr>
          <w:rFonts w:ascii="Arial" w:eastAsiaTheme="minorHAnsi" w:hAnsi="Arial" w:cs="Arial"/>
          <w:i/>
          <w:lang w:val="id-ID"/>
        </w:rPr>
        <w:t xml:space="preserve"> garis keturunan 1 (satu) tingkat lurus ke atas, ke bawah, </w:t>
      </w:r>
      <w:r w:rsidRPr="00D86831">
        <w:rPr>
          <w:rFonts w:ascii="Arial" w:eastAsiaTheme="minorHAnsi" w:hAnsi="Arial" w:cs="Arial"/>
          <w:i/>
          <w:lang w:val="nn-NO"/>
        </w:rPr>
        <w:t>ke samping dengan petahana</w:t>
      </w:r>
      <w:r w:rsidRPr="00D86831">
        <w:rPr>
          <w:rFonts w:ascii="Arial" w:eastAsiaTheme="minorHAnsi" w:hAnsi="Arial" w:cs="Arial"/>
          <w:i/>
          <w:lang w:val="id-ID"/>
        </w:rPr>
        <w:t xml:space="preserve"> yaitu ayah, ibu, mertua, paman, bibi, kakak, adik, ipar, anak, menantu,</w:t>
      </w:r>
      <w:r w:rsidRPr="00D86831">
        <w:rPr>
          <w:rFonts w:ascii="Arial" w:eastAsiaTheme="minorHAnsi" w:hAnsi="Arial" w:cs="Arial"/>
          <w:i/>
          <w:lang w:val="nn-NO"/>
        </w:rPr>
        <w:t xml:space="preserve"> kecuali telah melewati jeda</w:t>
      </w:r>
      <w:r w:rsidRPr="00D86831">
        <w:rPr>
          <w:rFonts w:ascii="Arial" w:eastAsiaTheme="minorHAnsi" w:hAnsi="Arial" w:cs="Arial"/>
          <w:i/>
          <w:lang w:val="id-ID"/>
        </w:rPr>
        <w:t xml:space="preserve"> </w:t>
      </w:r>
      <w:r w:rsidRPr="00D86831">
        <w:rPr>
          <w:rFonts w:ascii="Arial" w:eastAsiaTheme="minorHAnsi" w:hAnsi="Arial" w:cs="Arial"/>
          <w:i/>
          <w:lang w:val="fi-FI"/>
        </w:rPr>
        <w:t>1 (satu) kali masa jabatan.</w:t>
      </w:r>
      <w:r w:rsidRPr="00D86831">
        <w:rPr>
          <w:rFonts w:ascii="Arial" w:eastAsiaTheme="minorHAnsi" w:hAnsi="Arial" w:cs="Arial"/>
          <w:i/>
          <w:lang w:val="id-ID"/>
        </w:rPr>
        <w:t xml:space="preserve">” </w:t>
      </w:r>
    </w:p>
    <w:p w:rsidR="003F5336" w:rsidRPr="00D86831" w:rsidRDefault="003F5336" w:rsidP="003F5336">
      <w:pPr>
        <w:pStyle w:val="ListParagraph"/>
        <w:jc w:val="both"/>
        <w:rPr>
          <w:rFonts w:ascii="Arial" w:hAnsi="Arial" w:cs="Arial"/>
          <w:lang w:val="id-ID"/>
        </w:rPr>
      </w:pPr>
    </w:p>
    <w:p w:rsidR="003F5336" w:rsidRPr="00D86831" w:rsidRDefault="003F5336" w:rsidP="003F5336">
      <w:pPr>
        <w:pStyle w:val="ListParagraph"/>
        <w:numPr>
          <w:ilvl w:val="0"/>
          <w:numId w:val="5"/>
        </w:numPr>
        <w:spacing w:line="360" w:lineRule="auto"/>
        <w:jc w:val="both"/>
        <w:rPr>
          <w:rFonts w:ascii="Arial" w:hAnsi="Arial" w:cs="Arial"/>
          <w:lang w:val="id-ID"/>
        </w:rPr>
      </w:pPr>
      <w:r w:rsidRPr="00D86831">
        <w:rPr>
          <w:rFonts w:ascii="Arial" w:hAnsi="Arial" w:cs="Arial"/>
          <w:lang w:val="id-ID"/>
        </w:rPr>
        <w:t xml:space="preserve">Bahwa selengkapnya alasan pengujian konstitusionalitas Pasal 7 huruf r UU </w:t>
      </w:r>
      <w:r w:rsidRPr="00D86831">
        <w:rPr>
          <w:rFonts w:ascii="Arial" w:hAnsi="Arial" w:cs="Arial"/>
          <w:i/>
          <w:lang w:val="id-ID"/>
        </w:rPr>
        <w:t>a quo</w:t>
      </w:r>
      <w:r w:rsidRPr="00D86831">
        <w:rPr>
          <w:rFonts w:ascii="Arial" w:hAnsi="Arial" w:cs="Arial"/>
          <w:lang w:val="id-ID"/>
        </w:rPr>
        <w:t xml:space="preserve"> dan Penjelasannya tersebut adalah sebagai berikut: </w:t>
      </w:r>
    </w:p>
    <w:p w:rsidR="003F5336" w:rsidRPr="00D86831" w:rsidRDefault="003F5336" w:rsidP="003F5336">
      <w:pPr>
        <w:pStyle w:val="ListParagraph"/>
        <w:spacing w:line="360" w:lineRule="auto"/>
        <w:jc w:val="both"/>
        <w:rPr>
          <w:rFonts w:ascii="Arial" w:hAnsi="Arial" w:cs="Arial"/>
          <w:lang w:val="id-ID"/>
        </w:rPr>
      </w:pPr>
    </w:p>
    <w:p w:rsidR="003F5336" w:rsidRPr="00D86831" w:rsidRDefault="003F5336" w:rsidP="003F5336">
      <w:pPr>
        <w:pStyle w:val="ListParagraph"/>
        <w:numPr>
          <w:ilvl w:val="0"/>
          <w:numId w:val="7"/>
        </w:numPr>
        <w:spacing w:after="200" w:line="360" w:lineRule="auto"/>
        <w:contextualSpacing/>
        <w:jc w:val="both"/>
        <w:rPr>
          <w:rFonts w:ascii="Arial" w:hAnsi="Arial" w:cs="Arial"/>
          <w:b/>
          <w:u w:val="single"/>
        </w:rPr>
      </w:pPr>
      <w:r w:rsidRPr="00D86831">
        <w:rPr>
          <w:rFonts w:ascii="Arial" w:hAnsi="Arial" w:cs="Arial"/>
          <w:b/>
          <w:u w:val="single"/>
          <w:lang w:val="id-ID"/>
        </w:rPr>
        <w:t xml:space="preserve">PASAL YANG DIUJI BERTENTANGAN DENGAN NORMA KONSTITUSI PASAL 28D AYAT (1) UUD 1945. </w:t>
      </w:r>
    </w:p>
    <w:p w:rsidR="003F5336" w:rsidRPr="00D86831" w:rsidRDefault="003F5336" w:rsidP="003F5336">
      <w:pPr>
        <w:pStyle w:val="ListParagraph"/>
        <w:numPr>
          <w:ilvl w:val="0"/>
          <w:numId w:val="9"/>
        </w:numPr>
        <w:spacing w:after="200"/>
        <w:contextualSpacing/>
        <w:jc w:val="both"/>
        <w:rPr>
          <w:rFonts w:ascii="Arial" w:hAnsi="Arial" w:cs="Arial"/>
          <w:b/>
          <w:u w:val="single"/>
        </w:rPr>
      </w:pPr>
      <w:r w:rsidRPr="00D86831">
        <w:rPr>
          <w:rFonts w:ascii="Arial" w:hAnsi="Arial" w:cs="Arial"/>
          <w:b/>
          <w:u w:val="single"/>
        </w:rPr>
        <w:t>PASAL 7</w:t>
      </w:r>
      <w:r w:rsidRPr="00D86831">
        <w:rPr>
          <w:rFonts w:ascii="Arial" w:hAnsi="Arial" w:cs="Arial"/>
          <w:b/>
          <w:u w:val="single"/>
          <w:lang w:val="id-ID"/>
        </w:rPr>
        <w:t xml:space="preserve"> HURUF R </w:t>
      </w:r>
      <w:r w:rsidRPr="00D86831">
        <w:rPr>
          <w:rFonts w:ascii="Arial" w:hAnsi="Arial" w:cs="Arial"/>
          <w:b/>
          <w:u w:val="single"/>
        </w:rPr>
        <w:t>UU</w:t>
      </w:r>
      <w:r w:rsidRPr="00D86831">
        <w:rPr>
          <w:rFonts w:ascii="Arial" w:hAnsi="Arial" w:cs="Arial"/>
          <w:b/>
          <w:u w:val="single"/>
          <w:lang w:val="id-ID"/>
        </w:rPr>
        <w:t xml:space="preserve"> NOMOR </w:t>
      </w:r>
      <w:r w:rsidR="00707392">
        <w:rPr>
          <w:rFonts w:ascii="Arial" w:hAnsi="Arial" w:cs="Arial"/>
          <w:b/>
          <w:u w:val="single"/>
        </w:rPr>
        <w:t xml:space="preserve">… </w:t>
      </w:r>
      <w:r w:rsidRPr="00D86831">
        <w:rPr>
          <w:rFonts w:ascii="Arial" w:hAnsi="Arial" w:cs="Arial"/>
          <w:b/>
          <w:u w:val="single"/>
          <w:lang w:val="id-ID"/>
        </w:rPr>
        <w:t>TAHUN 2015</w:t>
      </w:r>
      <w:r w:rsidRPr="00D86831">
        <w:rPr>
          <w:rFonts w:ascii="Arial" w:hAnsi="Arial" w:cs="Arial"/>
          <w:b/>
          <w:u w:val="single"/>
        </w:rPr>
        <w:t xml:space="preserve"> </w:t>
      </w:r>
      <w:r w:rsidRPr="00D86831">
        <w:rPr>
          <w:rFonts w:ascii="Arial" w:hAnsi="Arial" w:cs="Arial"/>
          <w:b/>
          <w:u w:val="single"/>
          <w:lang w:val="id-ID"/>
        </w:rPr>
        <w:t>SALAH SUBJEK SEHINGGA MENIMBULKAN KETIDAKPASTIAN HUKUM</w:t>
      </w:r>
      <w:r w:rsidRPr="00D86831">
        <w:rPr>
          <w:rFonts w:ascii="Arial" w:hAnsi="Arial" w:cs="Arial"/>
          <w:b/>
          <w:u w:val="single"/>
        </w:rPr>
        <w:t xml:space="preserve">. </w:t>
      </w:r>
    </w:p>
    <w:p w:rsidR="003F5336" w:rsidRPr="00D86831" w:rsidRDefault="003F5336" w:rsidP="003F5336">
      <w:pPr>
        <w:pStyle w:val="ListParagraph"/>
        <w:spacing w:after="200" w:line="360" w:lineRule="auto"/>
        <w:ind w:left="1701"/>
        <w:contextualSpacing/>
        <w:jc w:val="both"/>
        <w:rPr>
          <w:rFonts w:ascii="Arial" w:hAnsi="Arial" w:cs="Arial"/>
          <w:lang w:val="id-ID"/>
        </w:rPr>
      </w:pP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sidRPr="00D86831">
        <w:rPr>
          <w:rFonts w:ascii="Arial" w:hAnsi="Arial" w:cs="Arial"/>
          <w:lang w:val="id-ID"/>
        </w:rPr>
        <w:t xml:space="preserve">Bahwa norma Pasal 7 huruf r UU Nomor </w:t>
      </w:r>
      <w:r w:rsidR="00707392">
        <w:rPr>
          <w:rFonts w:ascii="Arial" w:hAnsi="Arial" w:cs="Arial"/>
        </w:rPr>
        <w:t xml:space="preserve">… </w:t>
      </w:r>
      <w:r w:rsidRPr="00D86831">
        <w:rPr>
          <w:rFonts w:ascii="Arial" w:hAnsi="Arial" w:cs="Arial"/>
          <w:lang w:val="id-ID"/>
        </w:rPr>
        <w:t xml:space="preserve">Tahun 2015 adalah norma pengaturan tentang syarat Calon Gubernur, Calon Wakil Gubernur, Calon Bupati, Calon Wakil Bupati, dan Calon Walikota serta Calon Wakil Walikota yang akan mendaftarkan diri ke Komisi Pemilihan Umum Provinsi/Kabupaten/Kota. Sebagai salah satu syarat, maka subjek yang diharuskan memenuhi syarat tersebut adalah Calon Kepala </w:t>
      </w:r>
      <w:r w:rsidRPr="00D86831">
        <w:rPr>
          <w:rFonts w:ascii="Arial" w:hAnsi="Arial" w:cs="Arial"/>
        </w:rPr>
        <w:t xml:space="preserve">dan Wakil Kepala </w:t>
      </w:r>
      <w:r w:rsidRPr="00D86831">
        <w:rPr>
          <w:rFonts w:ascii="Arial" w:hAnsi="Arial" w:cs="Arial"/>
          <w:lang w:val="id-ID"/>
        </w:rPr>
        <w:t xml:space="preserve">Daerah. Berdasarkan hal tersebut, maka secara nyata dan jelas yang tidak boleh memiliki konflik kepentingan dengan Petahana adalah Calon; </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sidRPr="00D86831">
        <w:rPr>
          <w:rFonts w:ascii="Arial" w:hAnsi="Arial" w:cs="Arial"/>
          <w:lang w:val="id-ID"/>
        </w:rPr>
        <w:t>Akan tetapi apa sebenarnya yang dimaksud dengan</w:t>
      </w:r>
      <w:r w:rsidRPr="00D86831">
        <w:rPr>
          <w:rFonts w:ascii="Arial" w:hAnsi="Arial" w:cs="Arial"/>
        </w:rPr>
        <w:t>”</w:t>
      </w:r>
      <w:r w:rsidRPr="00D86831">
        <w:rPr>
          <w:rFonts w:ascii="Arial" w:hAnsi="Arial" w:cs="Arial"/>
          <w:lang w:val="id-ID"/>
        </w:rPr>
        <w:t xml:space="preserve"> tidak memiliki konflik kepentingan,</w:t>
      </w:r>
      <w:r w:rsidRPr="00D86831">
        <w:rPr>
          <w:rFonts w:ascii="Arial" w:hAnsi="Arial" w:cs="Arial"/>
        </w:rPr>
        <w:t>”</w:t>
      </w:r>
      <w:r w:rsidRPr="00D86831">
        <w:rPr>
          <w:rFonts w:ascii="Arial" w:hAnsi="Arial" w:cs="Arial"/>
          <w:lang w:val="id-ID"/>
        </w:rPr>
        <w:t xml:space="preserve"> atau singkatnya apa yang dimaksud dengan </w:t>
      </w:r>
      <w:r w:rsidRPr="00D86831">
        <w:rPr>
          <w:rFonts w:ascii="Arial" w:hAnsi="Arial" w:cs="Arial"/>
        </w:rPr>
        <w:t>“</w:t>
      </w:r>
      <w:r w:rsidRPr="00D86831">
        <w:rPr>
          <w:rFonts w:ascii="Arial" w:hAnsi="Arial" w:cs="Arial"/>
          <w:lang w:val="id-ID"/>
        </w:rPr>
        <w:t>konflik kepentingan</w:t>
      </w:r>
      <w:r w:rsidRPr="00D86831">
        <w:rPr>
          <w:rFonts w:ascii="Arial" w:hAnsi="Arial" w:cs="Arial"/>
        </w:rPr>
        <w:t>”</w:t>
      </w:r>
      <w:r w:rsidRPr="00D86831">
        <w:rPr>
          <w:rFonts w:ascii="Arial" w:hAnsi="Arial" w:cs="Arial"/>
          <w:lang w:val="id-ID"/>
        </w:rPr>
        <w:t xml:space="preserve">? </w:t>
      </w:r>
    </w:p>
    <w:p w:rsidR="003F5336" w:rsidRDefault="003F5336" w:rsidP="003F5336">
      <w:pPr>
        <w:pStyle w:val="ListParagraph"/>
        <w:spacing w:after="200" w:line="360" w:lineRule="auto"/>
        <w:ind w:left="1701"/>
        <w:contextualSpacing/>
        <w:jc w:val="both"/>
        <w:rPr>
          <w:rFonts w:ascii="Arial" w:hAnsi="Arial" w:cs="Arial"/>
        </w:rPr>
      </w:pPr>
      <w:proofErr w:type="gramStart"/>
      <w:r w:rsidRPr="00D86831">
        <w:rPr>
          <w:rFonts w:ascii="Arial" w:hAnsi="Arial" w:cs="Arial"/>
        </w:rPr>
        <w:t>“</w:t>
      </w:r>
      <w:r w:rsidRPr="00D86831">
        <w:rPr>
          <w:rFonts w:ascii="Arial" w:hAnsi="Arial" w:cs="Arial"/>
          <w:lang w:val="id-ID"/>
        </w:rPr>
        <w:t>Konflik kepentingan</w:t>
      </w:r>
      <w:r w:rsidRPr="00D86831">
        <w:rPr>
          <w:rFonts w:ascii="Arial" w:hAnsi="Arial" w:cs="Arial"/>
        </w:rPr>
        <w:t>”</w:t>
      </w:r>
      <w:r w:rsidRPr="00D86831">
        <w:rPr>
          <w:rFonts w:ascii="Arial" w:hAnsi="Arial" w:cs="Arial"/>
          <w:lang w:val="id-ID"/>
        </w:rPr>
        <w:t xml:space="preserve"> adalah terjemahan langsung dari “</w:t>
      </w:r>
      <w:r w:rsidRPr="00D86831">
        <w:rPr>
          <w:rFonts w:ascii="Arial" w:hAnsi="Arial" w:cs="Arial"/>
          <w:i/>
          <w:lang w:val="id-ID"/>
        </w:rPr>
        <w:t>conflict of interest,”</w:t>
      </w:r>
      <w:r w:rsidRPr="00D86831">
        <w:rPr>
          <w:rFonts w:ascii="Arial" w:hAnsi="Arial" w:cs="Arial"/>
          <w:lang w:val="id-ID"/>
        </w:rPr>
        <w:t xml:space="preserve"> sebuah istilah teknis dalam ilmu sosial dan telah menjadi istilah teknis hukum.</w:t>
      </w:r>
      <w:proofErr w:type="gramEnd"/>
      <w:r w:rsidRPr="00D86831">
        <w:rPr>
          <w:rFonts w:ascii="Arial" w:hAnsi="Arial" w:cs="Arial"/>
          <w:lang w:val="id-ID"/>
        </w:rPr>
        <w:t xml:space="preserve"> Dalam salah satu kamus, istilah </w:t>
      </w:r>
      <w:r w:rsidRPr="00D86831">
        <w:rPr>
          <w:rFonts w:ascii="Arial" w:hAnsi="Arial" w:cs="Arial"/>
          <w:lang w:val="id-ID"/>
        </w:rPr>
        <w:lastRenderedPageBreak/>
        <w:t>ini diartikan sebagai berikut: “</w:t>
      </w:r>
      <w:r w:rsidRPr="00D86831">
        <w:rPr>
          <w:rFonts w:ascii="Arial" w:hAnsi="Arial" w:cs="Arial"/>
          <w:i/>
          <w:lang w:val="id-ID"/>
        </w:rPr>
        <w:t>a conflict between a private interests and the official reponsibilities of a person in a position of trust</w:t>
      </w:r>
      <w:r w:rsidRPr="00D86831">
        <w:rPr>
          <w:rFonts w:ascii="Arial" w:hAnsi="Arial" w:cs="Arial"/>
          <w:lang w:val="id-ID"/>
        </w:rPr>
        <w:t>” (konflik antara kepentingan pribadi dengan tanggungjawab resmi dari seseorang yang yang dipercayakan sebuah posisi)</w:t>
      </w:r>
      <w:r w:rsidRPr="00D86831">
        <w:rPr>
          <w:rFonts w:ascii="Arial" w:hAnsi="Arial" w:cs="Arial"/>
        </w:rPr>
        <w:t xml:space="preserve"> (Dikutip dari </w:t>
      </w:r>
      <w:r w:rsidRPr="00D86831">
        <w:rPr>
          <w:rFonts w:ascii="Arial" w:hAnsi="Arial" w:cs="Arial"/>
          <w:i/>
          <w:u w:val="single"/>
        </w:rPr>
        <w:t>http://www.merriam-webster.com/dictionary/conflict%20of%20interest</w:t>
      </w:r>
      <w:r w:rsidRPr="00D86831">
        <w:rPr>
          <w:rFonts w:ascii="Arial" w:hAnsi="Arial" w:cs="Arial"/>
        </w:rPr>
        <w:t xml:space="preserve"> dilihat terakhir pada tanggal 5 Maret 2015)</w:t>
      </w:r>
      <w:r w:rsidR="00707392">
        <w:rPr>
          <w:rFonts w:ascii="Arial" w:hAnsi="Arial" w:cs="Arial"/>
        </w:rPr>
        <w:t>;</w:t>
      </w:r>
      <w:r w:rsidRPr="00D86831">
        <w:rPr>
          <w:rFonts w:ascii="Arial" w:hAnsi="Arial" w:cs="Arial"/>
          <w:lang w:val="id-ID"/>
        </w:rPr>
        <w:t xml:space="preserve"> </w:t>
      </w:r>
    </w:p>
    <w:p w:rsidR="003F5336" w:rsidRPr="00D86831" w:rsidRDefault="003F5336" w:rsidP="003F5336">
      <w:pPr>
        <w:pStyle w:val="ListParagraph"/>
        <w:spacing w:after="200" w:line="360" w:lineRule="auto"/>
        <w:ind w:left="1701"/>
        <w:contextualSpacing/>
        <w:jc w:val="both"/>
        <w:rPr>
          <w:rFonts w:ascii="Arial" w:hAnsi="Arial" w:cs="Arial"/>
          <w:lang w:val="id-ID"/>
        </w:rPr>
      </w:pPr>
      <w:r w:rsidRPr="00D86831">
        <w:rPr>
          <w:rFonts w:ascii="Arial" w:hAnsi="Arial" w:cs="Arial"/>
          <w:lang w:val="id-ID"/>
        </w:rPr>
        <w:t xml:space="preserve">Artinya </w:t>
      </w:r>
      <w:r w:rsidRPr="00D86831">
        <w:rPr>
          <w:rFonts w:ascii="Arial" w:hAnsi="Arial" w:cs="Arial"/>
          <w:b/>
          <w:i/>
          <w:lang w:val="id-ID"/>
        </w:rPr>
        <w:t>konflik kepentingan itu adalah sebuah situasi atau keadaan yang dimiliki dan dihadapi oleh seseorang yang sedang dalam posisi jabatan publik tertentu</w:t>
      </w:r>
      <w:r w:rsidRPr="00D86831">
        <w:rPr>
          <w:rFonts w:ascii="Arial" w:hAnsi="Arial" w:cs="Arial"/>
          <w:lang w:val="id-ID"/>
        </w:rPr>
        <w:t>. Subjek yang memiliki konflik kepentingan harusnya adalah seorang pejabat atau petugas publik (</w:t>
      </w:r>
      <w:r w:rsidRPr="00D86831">
        <w:rPr>
          <w:rFonts w:ascii="Arial" w:hAnsi="Arial" w:cs="Arial"/>
          <w:i/>
        </w:rPr>
        <w:t>public</w:t>
      </w:r>
      <w:r>
        <w:rPr>
          <w:rFonts w:ascii="Arial" w:hAnsi="Arial" w:cs="Arial"/>
        </w:rPr>
        <w:t xml:space="preserve"> </w:t>
      </w:r>
      <w:r w:rsidRPr="00D86831">
        <w:rPr>
          <w:rFonts w:ascii="Arial" w:hAnsi="Arial" w:cs="Arial"/>
          <w:i/>
          <w:lang w:val="id-ID"/>
        </w:rPr>
        <w:t>officer</w:t>
      </w:r>
      <w:r w:rsidRPr="00D86831">
        <w:rPr>
          <w:rFonts w:ascii="Arial" w:hAnsi="Arial" w:cs="Arial"/>
          <w:lang w:val="id-ID"/>
        </w:rPr>
        <w:t xml:space="preserve">), bukan seseorang yang baru akan akan mencalonkan diri dalam kontestasi jabatan publik, apalagi tidak memiliki posisi jabatan publik sama sekali; </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Pr>
          <w:rFonts w:ascii="Arial" w:hAnsi="Arial" w:cs="Arial"/>
        </w:rPr>
        <w:t>Bahwa n</w:t>
      </w:r>
      <w:r w:rsidRPr="00D86831">
        <w:rPr>
          <w:rFonts w:ascii="Arial" w:hAnsi="Arial" w:cs="Arial"/>
          <w:lang w:val="id-ID"/>
        </w:rPr>
        <w:t xml:space="preserve">orma “konflik kepentingan” dalam tataran aplikasinya </w:t>
      </w:r>
      <w:r>
        <w:rPr>
          <w:rFonts w:ascii="Arial" w:hAnsi="Arial" w:cs="Arial"/>
        </w:rPr>
        <w:t xml:space="preserve">sering </w:t>
      </w:r>
      <w:r w:rsidRPr="00D86831">
        <w:rPr>
          <w:rFonts w:ascii="Arial" w:hAnsi="Arial" w:cs="Arial"/>
          <w:lang w:val="id-ID"/>
        </w:rPr>
        <w:t xml:space="preserve">berbentuk negatif dan </w:t>
      </w:r>
      <w:r>
        <w:rPr>
          <w:rFonts w:ascii="Arial" w:hAnsi="Arial" w:cs="Arial"/>
        </w:rPr>
        <w:t xml:space="preserve">pasti </w:t>
      </w:r>
      <w:r w:rsidRPr="00D86831">
        <w:rPr>
          <w:rFonts w:ascii="Arial" w:hAnsi="Arial" w:cs="Arial"/>
          <w:lang w:val="id-ID"/>
        </w:rPr>
        <w:t xml:space="preserve">bersubjek orang yang memiliki posisi publik artinya pejabat atau pegawai negara; </w:t>
      </w:r>
    </w:p>
    <w:p w:rsidR="003F5336" w:rsidRPr="00D86831" w:rsidRDefault="003F5336" w:rsidP="003F5336">
      <w:pPr>
        <w:pStyle w:val="ListParagraph"/>
        <w:spacing w:after="200" w:line="360" w:lineRule="auto"/>
        <w:ind w:left="1701"/>
        <w:contextualSpacing/>
        <w:jc w:val="both"/>
        <w:rPr>
          <w:rFonts w:ascii="Arial" w:hAnsi="Arial" w:cs="Arial"/>
          <w:lang w:val="id-ID"/>
        </w:rPr>
      </w:pPr>
      <w:r w:rsidRPr="00D86831">
        <w:rPr>
          <w:rFonts w:ascii="Arial" w:hAnsi="Arial" w:cs="Arial"/>
          <w:lang w:val="id-ID"/>
        </w:rPr>
        <w:t xml:space="preserve">Berdasarkan hal tersebut di atas, maka seharusnya subjek yang ditempatkan untuk menghindari konflik kepentingan adalah Petahana atau Petugas Publik lainnya, </w:t>
      </w:r>
      <w:r w:rsidRPr="00D86831">
        <w:rPr>
          <w:rFonts w:ascii="Arial" w:hAnsi="Arial" w:cs="Arial"/>
          <w:b/>
          <w:lang w:val="id-ID"/>
        </w:rPr>
        <w:t xml:space="preserve">bukan Calon Kepala </w:t>
      </w:r>
      <w:r w:rsidRPr="00D86831">
        <w:rPr>
          <w:rFonts w:ascii="Arial" w:hAnsi="Arial" w:cs="Arial"/>
          <w:b/>
        </w:rPr>
        <w:t xml:space="preserve">atau Wakil Kepala </w:t>
      </w:r>
      <w:r w:rsidRPr="00D86831">
        <w:rPr>
          <w:rFonts w:ascii="Arial" w:hAnsi="Arial" w:cs="Arial"/>
          <w:b/>
          <w:lang w:val="id-ID"/>
        </w:rPr>
        <w:t>Daerah</w:t>
      </w:r>
      <w:r w:rsidRPr="00D86831">
        <w:rPr>
          <w:rFonts w:ascii="Arial" w:hAnsi="Arial" w:cs="Arial"/>
          <w:lang w:val="id-ID"/>
        </w:rPr>
        <w:t xml:space="preserve">. Adalah sangat aneh dan tidak tepat jika kemudian </w:t>
      </w:r>
      <w:r w:rsidRPr="00D86831">
        <w:rPr>
          <w:rFonts w:ascii="Arial" w:hAnsi="Arial" w:cs="Arial"/>
        </w:rPr>
        <w:t xml:space="preserve">Pasal 7 huruf r </w:t>
      </w:r>
      <w:r w:rsidRPr="00D86831">
        <w:rPr>
          <w:rFonts w:ascii="Arial" w:hAnsi="Arial" w:cs="Arial"/>
          <w:lang w:val="id-ID"/>
        </w:rPr>
        <w:t xml:space="preserve">UU </w:t>
      </w:r>
      <w:r w:rsidRPr="00D86831">
        <w:rPr>
          <w:rFonts w:ascii="Arial" w:hAnsi="Arial" w:cs="Arial"/>
          <w:i/>
          <w:lang w:val="id-ID"/>
        </w:rPr>
        <w:t>a quo</w:t>
      </w:r>
      <w:r w:rsidRPr="00D86831">
        <w:rPr>
          <w:rFonts w:ascii="Arial" w:hAnsi="Arial" w:cs="Arial"/>
          <w:lang w:val="id-ID"/>
        </w:rPr>
        <w:t xml:space="preserve"> menetapkan salah syarat Calon Kepala Daerah untuk tidak memiliki konflik kepentingan dengan Petahana. </w:t>
      </w:r>
      <w:r w:rsidRPr="00D86831">
        <w:rPr>
          <w:rFonts w:ascii="Arial" w:hAnsi="Arial" w:cs="Arial"/>
          <w:b/>
          <w:lang w:val="id-ID"/>
        </w:rPr>
        <w:t xml:space="preserve">Harusnya frasa yang benar terkait dengan norma tersebut adalah </w:t>
      </w:r>
      <w:r w:rsidRPr="00D86831">
        <w:rPr>
          <w:rFonts w:ascii="Arial" w:hAnsi="Arial" w:cs="Arial"/>
          <w:b/>
          <w:i/>
          <w:lang w:val="id-ID"/>
        </w:rPr>
        <w:t>“Petahana tidak boleh memiliki konflik kepentingan dengan salah satu Calon”</w:t>
      </w:r>
      <w:r w:rsidRPr="00D86831">
        <w:rPr>
          <w:rFonts w:ascii="Arial" w:hAnsi="Arial" w:cs="Arial"/>
          <w:i/>
          <w:lang w:val="id-ID"/>
        </w:rPr>
        <w:t>,</w:t>
      </w:r>
      <w:r w:rsidRPr="00D86831">
        <w:rPr>
          <w:rFonts w:ascii="Arial" w:hAnsi="Arial" w:cs="Arial"/>
          <w:lang w:val="id-ID"/>
        </w:rPr>
        <w:t xml:space="preserve"> bukan sebaliknya sebagaimana dituliskan oleh UU </w:t>
      </w:r>
      <w:r w:rsidRPr="00D86831">
        <w:rPr>
          <w:rFonts w:ascii="Arial" w:hAnsi="Arial" w:cs="Arial"/>
          <w:i/>
          <w:lang w:val="id-ID"/>
        </w:rPr>
        <w:t>a quo</w:t>
      </w:r>
      <w:r w:rsidRPr="00D86831">
        <w:rPr>
          <w:rFonts w:ascii="Arial" w:hAnsi="Arial" w:cs="Arial"/>
          <w:lang w:val="id-ID"/>
        </w:rPr>
        <w:t xml:space="preserve">; </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sidRPr="00D86831">
        <w:rPr>
          <w:rFonts w:ascii="Arial" w:hAnsi="Arial" w:cs="Arial"/>
        </w:rPr>
        <w:lastRenderedPageBreak/>
        <w:t>Hal tersebut terbukti secara jelas dalam sejarah legislasi di Indonesia, di mana penggunaan frasa “konflik kepentingan” pertama kali ditemukan dalam UU Nomor 5 Tahun 2014 tentang Aparatur Sipil Negara (ASN) (</w:t>
      </w:r>
      <w:r w:rsidRPr="00D86831">
        <w:rPr>
          <w:rFonts w:ascii="Arial" w:hAnsi="Arial" w:cs="Arial"/>
          <w:i/>
        </w:rPr>
        <w:t>Vide</w:t>
      </w:r>
      <w:r w:rsidRPr="00D86831">
        <w:rPr>
          <w:rFonts w:ascii="Arial" w:hAnsi="Arial" w:cs="Arial"/>
        </w:rPr>
        <w:t xml:space="preserve"> Pasal 5 ayat (2) huruf h, dan Pasal 73 ayat (7)), kemudian disusul dengan UU Nomor 23 Tahun 2014 tentang Pemerintahan Daerah (Pemda) (</w:t>
      </w:r>
      <w:r w:rsidRPr="00D86831">
        <w:rPr>
          <w:rFonts w:ascii="Arial" w:hAnsi="Arial" w:cs="Arial"/>
          <w:i/>
        </w:rPr>
        <w:t>Vide</w:t>
      </w:r>
      <w:r w:rsidRPr="00D86831">
        <w:rPr>
          <w:rFonts w:ascii="Arial" w:hAnsi="Arial" w:cs="Arial"/>
        </w:rPr>
        <w:t xml:space="preserve"> Pasal 387)</w:t>
      </w:r>
      <w:r>
        <w:rPr>
          <w:rFonts w:ascii="Arial" w:hAnsi="Arial" w:cs="Arial"/>
        </w:rPr>
        <w:t xml:space="preserve"> serta UU Nomor 30 Tahun 2014 tentang Administrasi Pemerintahan (</w:t>
      </w:r>
      <w:r w:rsidRPr="009400D0">
        <w:rPr>
          <w:rFonts w:ascii="Arial" w:hAnsi="Arial" w:cs="Arial"/>
          <w:i/>
        </w:rPr>
        <w:t>Vide</w:t>
      </w:r>
      <w:r>
        <w:rPr>
          <w:rFonts w:ascii="Arial" w:hAnsi="Arial" w:cs="Arial"/>
        </w:rPr>
        <w:t xml:space="preserve"> Pasal 1 butir 14, Pasal 24, Pasal 42, Pasal 43, Pasal 44, Pasal 45)</w:t>
      </w:r>
      <w:r w:rsidRPr="00D86831">
        <w:rPr>
          <w:rFonts w:ascii="Arial" w:hAnsi="Arial" w:cs="Arial"/>
        </w:rPr>
        <w:t xml:space="preserve">. Tegasnya frasa “konflik kepentingan” baru masuk dalam catatan </w:t>
      </w:r>
      <w:r>
        <w:rPr>
          <w:rFonts w:ascii="Arial" w:hAnsi="Arial" w:cs="Arial"/>
        </w:rPr>
        <w:t xml:space="preserve">perbendaharaan </w:t>
      </w:r>
      <w:r w:rsidRPr="00D86831">
        <w:rPr>
          <w:rFonts w:ascii="Arial" w:hAnsi="Arial" w:cs="Arial"/>
        </w:rPr>
        <w:t xml:space="preserve">istilah hukum Indonesia secara </w:t>
      </w:r>
      <w:r w:rsidRPr="00707392">
        <w:rPr>
          <w:rFonts w:ascii="Arial" w:hAnsi="Arial" w:cs="Arial"/>
          <w:i/>
        </w:rPr>
        <w:t>verbatim</w:t>
      </w:r>
      <w:r w:rsidRPr="00D86831">
        <w:rPr>
          <w:rFonts w:ascii="Arial" w:hAnsi="Arial" w:cs="Arial"/>
        </w:rPr>
        <w:t xml:space="preserve"> sejak tahun 2014 dan </w:t>
      </w:r>
      <w:r>
        <w:rPr>
          <w:rFonts w:ascii="Arial" w:hAnsi="Arial" w:cs="Arial"/>
        </w:rPr>
        <w:t xml:space="preserve">seluruhnya </w:t>
      </w:r>
      <w:r w:rsidRPr="00D86831">
        <w:rPr>
          <w:rFonts w:ascii="Arial" w:hAnsi="Arial" w:cs="Arial"/>
        </w:rPr>
        <w:t xml:space="preserve">terkait dengan peraturan </w:t>
      </w:r>
      <w:r>
        <w:rPr>
          <w:rFonts w:ascii="Arial" w:hAnsi="Arial" w:cs="Arial"/>
        </w:rPr>
        <w:t>yang bersubjek aparatur pemerintahan</w:t>
      </w:r>
      <w:r w:rsidRPr="00D86831">
        <w:rPr>
          <w:rFonts w:ascii="Arial" w:hAnsi="Arial" w:cs="Arial"/>
        </w:rPr>
        <w:t xml:space="preserve">;  </w:t>
      </w:r>
    </w:p>
    <w:p w:rsidR="003F5336" w:rsidRDefault="003F5336" w:rsidP="003F5336">
      <w:pPr>
        <w:pStyle w:val="ListParagraph"/>
        <w:numPr>
          <w:ilvl w:val="0"/>
          <w:numId w:val="10"/>
        </w:numPr>
        <w:spacing w:after="200" w:line="360" w:lineRule="auto"/>
        <w:ind w:left="1701" w:hanging="283"/>
        <w:contextualSpacing/>
        <w:jc w:val="both"/>
        <w:rPr>
          <w:rFonts w:ascii="Arial" w:hAnsi="Arial" w:cs="Arial"/>
        </w:rPr>
      </w:pPr>
      <w:r w:rsidRPr="00E9146C">
        <w:rPr>
          <w:rFonts w:ascii="Arial" w:hAnsi="Arial" w:cs="Arial"/>
        </w:rPr>
        <w:t xml:space="preserve">Bahwa frasa “konflik kepentingan” </w:t>
      </w:r>
      <w:r>
        <w:rPr>
          <w:rFonts w:ascii="Arial" w:hAnsi="Arial" w:cs="Arial"/>
        </w:rPr>
        <w:t xml:space="preserve">telah </w:t>
      </w:r>
      <w:r w:rsidRPr="00E9146C">
        <w:rPr>
          <w:rFonts w:ascii="Arial" w:hAnsi="Arial" w:cs="Arial"/>
        </w:rPr>
        <w:t xml:space="preserve">secara </w:t>
      </w:r>
      <w:r>
        <w:rPr>
          <w:rFonts w:ascii="Arial" w:hAnsi="Arial" w:cs="Arial"/>
        </w:rPr>
        <w:t xml:space="preserve">eksplisit didefinisikan </w:t>
      </w:r>
      <w:r w:rsidRPr="00E9146C">
        <w:rPr>
          <w:rFonts w:ascii="Arial" w:hAnsi="Arial" w:cs="Arial"/>
        </w:rPr>
        <w:t xml:space="preserve">dalam Pasal 1 butir 14 </w:t>
      </w:r>
      <w:r>
        <w:rPr>
          <w:rFonts w:ascii="Arial" w:hAnsi="Arial" w:cs="Arial"/>
        </w:rPr>
        <w:t xml:space="preserve">UU Nomor 30 Tahun 2014 tentang Administrasi Pemerintahan </w:t>
      </w:r>
      <w:r w:rsidRPr="00E9146C">
        <w:rPr>
          <w:rFonts w:ascii="Arial" w:hAnsi="Arial" w:cs="Arial"/>
        </w:rPr>
        <w:t xml:space="preserve">yang berbunyi: </w:t>
      </w:r>
    </w:p>
    <w:p w:rsidR="003F5336" w:rsidRPr="00E9146C" w:rsidRDefault="003F5336" w:rsidP="003F5336">
      <w:pPr>
        <w:pStyle w:val="ListParagraph"/>
        <w:spacing w:after="200"/>
        <w:ind w:left="1701"/>
        <w:contextualSpacing/>
        <w:jc w:val="both"/>
        <w:rPr>
          <w:rFonts w:ascii="Arial" w:hAnsi="Arial" w:cs="Arial"/>
        </w:rPr>
      </w:pPr>
      <w:r>
        <w:rPr>
          <w:rFonts w:ascii="Arial" w:hAnsi="Arial" w:cs="Arial"/>
        </w:rPr>
        <w:t>“</w:t>
      </w:r>
      <w:r w:rsidRPr="00E9146C">
        <w:rPr>
          <w:rFonts w:ascii="Arial" w:hAnsi="Arial" w:cs="Arial"/>
          <w:i/>
        </w:rPr>
        <w:t xml:space="preserve">Konflik Kepentingan adalah kondisi Pejabat Pemerintahan yang memiliki kepentingan pribadi untuk menguntungkan diri sendiri dan/atau orang </w:t>
      </w:r>
      <w:proofErr w:type="gramStart"/>
      <w:r w:rsidRPr="00E9146C">
        <w:rPr>
          <w:rFonts w:ascii="Arial" w:hAnsi="Arial" w:cs="Arial"/>
          <w:i/>
        </w:rPr>
        <w:t>lain</w:t>
      </w:r>
      <w:proofErr w:type="gramEnd"/>
      <w:r w:rsidRPr="00E9146C">
        <w:rPr>
          <w:rFonts w:ascii="Arial" w:hAnsi="Arial" w:cs="Arial"/>
          <w:i/>
        </w:rPr>
        <w:t xml:space="preserve"> dalam penggunaan Wewenang sehingga dapat mempengaruhi netralitas dan kualitas Keputusan dan/atau Tindakan yang dibuat dan/atau dilakukannya.</w:t>
      </w:r>
      <w:r>
        <w:rPr>
          <w:rFonts w:ascii="Arial" w:hAnsi="Arial" w:cs="Arial"/>
        </w:rPr>
        <w:t xml:space="preserve">” </w:t>
      </w:r>
    </w:p>
    <w:p w:rsidR="003F5336" w:rsidRDefault="003F5336" w:rsidP="003F5336">
      <w:pPr>
        <w:pStyle w:val="ListParagraph"/>
        <w:spacing w:after="200" w:line="360" w:lineRule="auto"/>
        <w:ind w:left="1571"/>
        <w:contextualSpacing/>
        <w:jc w:val="both"/>
        <w:rPr>
          <w:rFonts w:ascii="Arial" w:hAnsi="Arial" w:cs="Arial"/>
        </w:rPr>
      </w:pPr>
    </w:p>
    <w:p w:rsidR="003F5336" w:rsidRDefault="003F5336" w:rsidP="003F5336">
      <w:pPr>
        <w:pStyle w:val="ListParagraph"/>
        <w:spacing w:after="200" w:line="360" w:lineRule="auto"/>
        <w:ind w:left="1571"/>
        <w:contextualSpacing/>
        <w:jc w:val="both"/>
        <w:rPr>
          <w:rFonts w:ascii="Arial" w:hAnsi="Arial" w:cs="Arial"/>
        </w:rPr>
      </w:pPr>
      <w:r>
        <w:rPr>
          <w:rFonts w:ascii="Arial" w:hAnsi="Arial" w:cs="Arial"/>
        </w:rPr>
        <w:t xml:space="preserve">Elaborasi lebih lanjut tentang definisi tersebut dituangkan dalam Pasal 43 ayat (1) UU Nomor 30 Tahun 2014 tentang Administrasi Pemerintahan dengan formulasi norma sebagai berikut: </w:t>
      </w:r>
    </w:p>
    <w:p w:rsidR="003F5336" w:rsidRPr="009400D0" w:rsidRDefault="003F5336" w:rsidP="003F5336">
      <w:pPr>
        <w:pStyle w:val="ListParagraph"/>
        <w:ind w:left="1710" w:hanging="9"/>
        <w:jc w:val="both"/>
        <w:rPr>
          <w:rFonts w:ascii="Arial" w:hAnsi="Arial" w:cs="Arial"/>
          <w:i/>
        </w:rPr>
      </w:pPr>
      <w:r w:rsidRPr="009400D0">
        <w:rPr>
          <w:rFonts w:ascii="Arial" w:hAnsi="Arial" w:cs="Arial"/>
          <w:i/>
        </w:rPr>
        <w:t>“Konflik Kepentingan sebagaimana dimaksud dalam Pasal 42 terjadi apabila dalam menetapkan dan/atau melakukan Keputusan dan/atau Tindakan dilatarbelakangi:</w:t>
      </w:r>
    </w:p>
    <w:p w:rsidR="003F5336" w:rsidRPr="009400D0" w:rsidRDefault="003F5336" w:rsidP="003F5336">
      <w:pPr>
        <w:pStyle w:val="ListParagraph"/>
        <w:numPr>
          <w:ilvl w:val="1"/>
          <w:numId w:val="23"/>
        </w:numPr>
        <w:ind w:left="1980" w:hanging="270"/>
        <w:jc w:val="both"/>
        <w:rPr>
          <w:rFonts w:ascii="Arial" w:hAnsi="Arial" w:cs="Arial"/>
          <w:i/>
        </w:rPr>
      </w:pPr>
      <w:r w:rsidRPr="009400D0">
        <w:rPr>
          <w:rFonts w:ascii="Arial" w:hAnsi="Arial" w:cs="Arial"/>
          <w:i/>
        </w:rPr>
        <w:t>adanya kepentingan pribadi dan/atau bisnis;</w:t>
      </w:r>
    </w:p>
    <w:p w:rsidR="003F5336" w:rsidRDefault="003F5336" w:rsidP="003F5336">
      <w:pPr>
        <w:pStyle w:val="ListParagraph"/>
        <w:numPr>
          <w:ilvl w:val="0"/>
          <w:numId w:val="23"/>
        </w:numPr>
        <w:ind w:left="1980" w:hanging="270"/>
        <w:jc w:val="both"/>
        <w:rPr>
          <w:rFonts w:ascii="Arial" w:hAnsi="Arial" w:cs="Arial"/>
          <w:i/>
        </w:rPr>
      </w:pPr>
      <w:r w:rsidRPr="003D2793">
        <w:rPr>
          <w:rFonts w:ascii="Arial" w:hAnsi="Arial" w:cs="Arial"/>
          <w:i/>
        </w:rPr>
        <w:lastRenderedPageBreak/>
        <w:t>hubungan dengan kerabat dan keluarga;</w:t>
      </w:r>
    </w:p>
    <w:p w:rsidR="003F5336" w:rsidRPr="003D2793" w:rsidRDefault="003F5336" w:rsidP="003F5336">
      <w:pPr>
        <w:pStyle w:val="ListParagraph"/>
        <w:numPr>
          <w:ilvl w:val="0"/>
          <w:numId w:val="23"/>
        </w:numPr>
        <w:ind w:left="1980" w:hanging="270"/>
        <w:jc w:val="both"/>
        <w:rPr>
          <w:rFonts w:ascii="Arial" w:hAnsi="Arial" w:cs="Arial"/>
          <w:i/>
        </w:rPr>
      </w:pPr>
      <w:r w:rsidRPr="003D2793">
        <w:rPr>
          <w:rFonts w:ascii="Arial" w:hAnsi="Arial" w:cs="Arial"/>
          <w:i/>
        </w:rPr>
        <w:t>hubungan dengan wakil pihak yang terlibat;</w:t>
      </w:r>
    </w:p>
    <w:p w:rsidR="003F5336" w:rsidRPr="003D2793" w:rsidRDefault="003F5336" w:rsidP="003F5336">
      <w:pPr>
        <w:pStyle w:val="ListParagraph"/>
        <w:numPr>
          <w:ilvl w:val="0"/>
          <w:numId w:val="23"/>
        </w:numPr>
        <w:ind w:left="1980" w:hanging="270"/>
        <w:jc w:val="both"/>
        <w:rPr>
          <w:rFonts w:ascii="Arial" w:hAnsi="Arial" w:cs="Arial"/>
          <w:i/>
        </w:rPr>
      </w:pPr>
      <w:r w:rsidRPr="003D2793">
        <w:rPr>
          <w:rFonts w:ascii="Arial" w:hAnsi="Arial" w:cs="Arial"/>
          <w:i/>
        </w:rPr>
        <w:t xml:space="preserve">hubungan dengan pihak yang bekerja dan mendapat gaji dari pihak yang terlibat; </w:t>
      </w:r>
    </w:p>
    <w:p w:rsidR="003F5336" w:rsidRPr="009400D0" w:rsidRDefault="003F5336" w:rsidP="003F5336">
      <w:pPr>
        <w:pStyle w:val="ListParagraph"/>
        <w:numPr>
          <w:ilvl w:val="0"/>
          <w:numId w:val="23"/>
        </w:numPr>
        <w:ind w:left="1980" w:hanging="270"/>
        <w:jc w:val="both"/>
        <w:rPr>
          <w:rFonts w:ascii="Arial" w:hAnsi="Arial" w:cs="Arial"/>
          <w:i/>
        </w:rPr>
      </w:pPr>
      <w:r w:rsidRPr="009400D0">
        <w:rPr>
          <w:rFonts w:ascii="Arial" w:hAnsi="Arial" w:cs="Arial"/>
          <w:i/>
        </w:rPr>
        <w:t xml:space="preserve">hubungan dengan pihak yang memberikan rekomendasi terhadap pihak yang terlibat; dan/atau </w:t>
      </w:r>
    </w:p>
    <w:p w:rsidR="003F5336" w:rsidRDefault="003F5336" w:rsidP="003F5336">
      <w:pPr>
        <w:pStyle w:val="ListParagraph"/>
        <w:numPr>
          <w:ilvl w:val="0"/>
          <w:numId w:val="23"/>
        </w:numPr>
        <w:ind w:left="1980" w:hanging="270"/>
        <w:jc w:val="both"/>
        <w:rPr>
          <w:rFonts w:ascii="Arial" w:hAnsi="Arial" w:cs="Arial"/>
        </w:rPr>
      </w:pPr>
      <w:proofErr w:type="gramStart"/>
      <w:r w:rsidRPr="009400D0">
        <w:rPr>
          <w:rFonts w:ascii="Arial" w:hAnsi="Arial" w:cs="Arial"/>
          <w:i/>
        </w:rPr>
        <w:t>hubungan</w:t>
      </w:r>
      <w:proofErr w:type="gramEnd"/>
      <w:r w:rsidRPr="009400D0">
        <w:rPr>
          <w:rFonts w:ascii="Arial" w:hAnsi="Arial" w:cs="Arial"/>
          <w:i/>
        </w:rPr>
        <w:t xml:space="preserve"> dengan pihak-pihak lain yang dilarang oleh ketentuan peraturan perundang-undangan</w:t>
      </w:r>
      <w:r>
        <w:rPr>
          <w:rFonts w:ascii="Arial" w:hAnsi="Arial" w:cs="Arial"/>
        </w:rPr>
        <w:t>.</w:t>
      </w:r>
    </w:p>
    <w:p w:rsidR="003F5336" w:rsidRDefault="003F5336" w:rsidP="003F5336">
      <w:pPr>
        <w:pStyle w:val="ListParagraph"/>
        <w:spacing w:after="200" w:line="360" w:lineRule="auto"/>
        <w:ind w:left="1710" w:hanging="9"/>
        <w:contextualSpacing/>
        <w:jc w:val="both"/>
        <w:rPr>
          <w:rFonts w:ascii="Arial" w:hAnsi="Arial" w:cs="Arial"/>
        </w:rPr>
      </w:pPr>
    </w:p>
    <w:p w:rsidR="003F5336" w:rsidRDefault="003F5336" w:rsidP="003F5336">
      <w:pPr>
        <w:pStyle w:val="ListParagraph"/>
        <w:numPr>
          <w:ilvl w:val="0"/>
          <w:numId w:val="10"/>
        </w:numPr>
        <w:spacing w:after="200" w:line="360" w:lineRule="auto"/>
        <w:ind w:left="1701" w:hanging="283"/>
        <w:contextualSpacing/>
        <w:jc w:val="both"/>
        <w:rPr>
          <w:rFonts w:ascii="Arial" w:hAnsi="Arial" w:cs="Arial"/>
        </w:rPr>
      </w:pPr>
      <w:r>
        <w:rPr>
          <w:rFonts w:ascii="Arial" w:hAnsi="Arial" w:cs="Arial"/>
        </w:rPr>
        <w:t>Bahwa sudah harusnya frasa “konflik kepentingan” yang tertuang dalam pasal yang diuji di sini diartikan dan dimaknai sama dengan apa yang telah dituangkan di dalam UU Nomor 30 Tahun 2014 agar terjadi keselarasan dan kepaduan hukum (</w:t>
      </w:r>
      <w:r>
        <w:rPr>
          <w:rFonts w:ascii="Arial" w:hAnsi="Arial" w:cs="Arial"/>
          <w:i/>
        </w:rPr>
        <w:t>eeinheid van de wet</w:t>
      </w:r>
      <w:r>
        <w:rPr>
          <w:rFonts w:ascii="Arial" w:hAnsi="Arial" w:cs="Arial"/>
        </w:rPr>
        <w:t>), yakni bersubjek pejabat dan aparatur pemerintahan;</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rPr>
      </w:pPr>
      <w:r w:rsidRPr="00D86831">
        <w:rPr>
          <w:rFonts w:ascii="Arial" w:hAnsi="Arial" w:cs="Arial"/>
        </w:rPr>
        <w:t xml:space="preserve">Bahwa dalam konteks legislasi, pengaturan subjek norma “konflik kepentingan” memang hanya selalu terkait dengan legislator, pejabat atau pegawai </w:t>
      </w:r>
      <w:r>
        <w:rPr>
          <w:rFonts w:ascii="Arial" w:hAnsi="Arial" w:cs="Arial"/>
        </w:rPr>
        <w:t>publik/pemerintahan</w:t>
      </w:r>
      <w:r w:rsidRPr="00D86831">
        <w:rPr>
          <w:rFonts w:ascii="Arial" w:hAnsi="Arial" w:cs="Arial"/>
        </w:rPr>
        <w:t>, sebagaimana dapat dilihat</w:t>
      </w:r>
      <w:r>
        <w:rPr>
          <w:rFonts w:ascii="Arial" w:hAnsi="Arial" w:cs="Arial"/>
        </w:rPr>
        <w:t xml:space="preserve"> dan dibandingkan</w:t>
      </w:r>
      <w:r w:rsidRPr="00D86831">
        <w:rPr>
          <w:rFonts w:ascii="Arial" w:hAnsi="Arial" w:cs="Arial"/>
        </w:rPr>
        <w:t xml:space="preserve"> </w:t>
      </w:r>
      <w:r>
        <w:rPr>
          <w:rFonts w:ascii="Arial" w:hAnsi="Arial" w:cs="Arial"/>
        </w:rPr>
        <w:t xml:space="preserve">dengan </w:t>
      </w:r>
      <w:r w:rsidRPr="00D86831">
        <w:rPr>
          <w:rFonts w:ascii="Arial" w:hAnsi="Arial" w:cs="Arial"/>
        </w:rPr>
        <w:t xml:space="preserve">definisi “konflik kepentingan” </w:t>
      </w:r>
      <w:r>
        <w:rPr>
          <w:rFonts w:ascii="Arial" w:hAnsi="Arial" w:cs="Arial"/>
        </w:rPr>
        <w:t xml:space="preserve">dalam </w:t>
      </w:r>
      <w:r w:rsidRPr="00D86831">
        <w:rPr>
          <w:rFonts w:ascii="Arial" w:hAnsi="Arial" w:cs="Arial"/>
        </w:rPr>
        <w:t>peraturan</w:t>
      </w:r>
      <w:r>
        <w:rPr>
          <w:rFonts w:ascii="Arial" w:hAnsi="Arial" w:cs="Arial"/>
        </w:rPr>
        <w:t>-peraturan</w:t>
      </w:r>
      <w:r w:rsidRPr="00D86831">
        <w:rPr>
          <w:rFonts w:ascii="Arial" w:hAnsi="Arial" w:cs="Arial"/>
        </w:rPr>
        <w:t xml:space="preserve"> di negara-negara bagian Amerika Serikat </w:t>
      </w:r>
      <w:r>
        <w:rPr>
          <w:rFonts w:ascii="Arial" w:hAnsi="Arial" w:cs="Arial"/>
        </w:rPr>
        <w:t xml:space="preserve">sebagaimana dikodifikasi oleh </w:t>
      </w:r>
      <w:r w:rsidRPr="00112553">
        <w:rPr>
          <w:rFonts w:ascii="Arial" w:hAnsi="Arial" w:cs="Arial"/>
          <w:i/>
        </w:rPr>
        <w:t>National Conference of State Legislatures</w:t>
      </w:r>
      <w:r>
        <w:rPr>
          <w:rFonts w:ascii="Arial" w:hAnsi="Arial" w:cs="Arial"/>
        </w:rPr>
        <w:t xml:space="preserve"> (NCSL) </w:t>
      </w:r>
      <w:r w:rsidRPr="00D86831">
        <w:rPr>
          <w:rFonts w:ascii="Arial" w:hAnsi="Arial" w:cs="Arial"/>
        </w:rPr>
        <w:t>dalam halaman website</w:t>
      </w:r>
      <w:r>
        <w:rPr>
          <w:rFonts w:ascii="Arial" w:hAnsi="Arial" w:cs="Arial"/>
        </w:rPr>
        <w:t>nya</w:t>
      </w:r>
      <w:r w:rsidRPr="00D86831">
        <w:rPr>
          <w:rFonts w:ascii="Arial" w:hAnsi="Arial" w:cs="Arial"/>
        </w:rPr>
        <w:t xml:space="preserve"> </w:t>
      </w:r>
      <w:hyperlink r:id="rId8" w:history="1">
        <w:r w:rsidRPr="00D86831">
          <w:rPr>
            <w:rStyle w:val="Hyperlink"/>
            <w:rFonts w:ascii="Arial" w:hAnsi="Arial" w:cs="Arial"/>
          </w:rPr>
          <w:t>http://www.ncsl.org/research/ethics/50-state-table-conflict-of-interest-definitions.aspx</w:t>
        </w:r>
      </w:hyperlink>
      <w:r w:rsidRPr="00D86831">
        <w:rPr>
          <w:rFonts w:ascii="Arial" w:hAnsi="Arial" w:cs="Arial"/>
        </w:rPr>
        <w:t xml:space="preserve"> (dilihat terakhir pada tanggal 5 Maret 2015); </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sidRPr="00D86831">
        <w:rPr>
          <w:rFonts w:ascii="Arial" w:hAnsi="Arial" w:cs="Arial"/>
        </w:rPr>
        <w:t>Bahwa evolusi konsep tentang “konflik kepentingan” bermula dari diskursus Etika Politik mengenai penghindaran “</w:t>
      </w:r>
      <w:r w:rsidRPr="00D86831">
        <w:rPr>
          <w:rFonts w:ascii="Arial" w:hAnsi="Arial" w:cs="Arial"/>
          <w:i/>
        </w:rPr>
        <w:t>abuse of power</w:t>
      </w:r>
      <w:r w:rsidRPr="00D86831">
        <w:rPr>
          <w:rFonts w:ascii="Arial" w:hAnsi="Arial" w:cs="Arial"/>
        </w:rPr>
        <w:t xml:space="preserve">” para penguasa yang baru mengemuka pada pertengahan </w:t>
      </w:r>
      <w:r>
        <w:rPr>
          <w:rFonts w:ascii="Arial" w:hAnsi="Arial" w:cs="Arial"/>
        </w:rPr>
        <w:t xml:space="preserve">akhir </w:t>
      </w:r>
      <w:r w:rsidRPr="00D86831">
        <w:rPr>
          <w:rFonts w:ascii="Arial" w:hAnsi="Arial" w:cs="Arial"/>
        </w:rPr>
        <w:t xml:space="preserve">abad 20, meskipun akar wacana ini telah lama muncul sejak teori </w:t>
      </w:r>
      <w:r w:rsidRPr="00D86831">
        <w:rPr>
          <w:rFonts w:ascii="Arial" w:hAnsi="Arial" w:cs="Arial"/>
          <w:i/>
        </w:rPr>
        <w:t>Social Contract</w:t>
      </w:r>
      <w:r w:rsidRPr="00D86831">
        <w:rPr>
          <w:rFonts w:ascii="Arial" w:hAnsi="Arial" w:cs="Arial"/>
        </w:rPr>
        <w:t xml:space="preserve"> diperkenalkan dan </w:t>
      </w:r>
      <w:r w:rsidRPr="00D86831">
        <w:rPr>
          <w:rFonts w:ascii="Arial" w:hAnsi="Arial" w:cs="Arial"/>
        </w:rPr>
        <w:lastRenderedPageBreak/>
        <w:t>dipopulerkan oleh J-J. Rousseau</w:t>
      </w:r>
      <w:r>
        <w:rPr>
          <w:rFonts w:ascii="Arial" w:hAnsi="Arial" w:cs="Arial"/>
        </w:rPr>
        <w:t xml:space="preserve"> pada abad ke-18</w:t>
      </w:r>
      <w:r w:rsidRPr="00D86831">
        <w:rPr>
          <w:rFonts w:ascii="Arial" w:hAnsi="Arial" w:cs="Arial"/>
        </w:rPr>
        <w:t xml:space="preserve"> (</w:t>
      </w:r>
      <w:r w:rsidRPr="00D86831">
        <w:rPr>
          <w:rFonts w:ascii="Arial" w:hAnsi="Arial" w:cs="Arial"/>
          <w:b/>
        </w:rPr>
        <w:t>Federick Watkins:</w:t>
      </w:r>
      <w:r w:rsidRPr="00D86831">
        <w:rPr>
          <w:rFonts w:ascii="Arial" w:hAnsi="Arial" w:cs="Arial"/>
        </w:rPr>
        <w:t xml:space="preserve"> “</w:t>
      </w:r>
      <w:r w:rsidRPr="00D86831">
        <w:rPr>
          <w:rFonts w:ascii="Arial" w:hAnsi="Arial" w:cs="Arial"/>
          <w:i/>
        </w:rPr>
        <w:t>Rousseau Political Writings</w:t>
      </w:r>
      <w:r w:rsidRPr="00D86831">
        <w:rPr>
          <w:rFonts w:ascii="Arial" w:hAnsi="Arial" w:cs="Arial"/>
        </w:rPr>
        <w:t xml:space="preserve">”, Thomas Nelson and Sons LTD Publication, 1953, in Introduction);  </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sidRPr="00D86831">
        <w:rPr>
          <w:rFonts w:ascii="Arial" w:hAnsi="Arial" w:cs="Arial"/>
        </w:rPr>
        <w:t xml:space="preserve">Bahwa dalam tahapan evolusi selanjutnya, konsep “konflik kepentingan” mengalami ekstensifikasi subjek ke kalangan profesional seperti Advokat dan Dokter dan pekerja publik lainnya. Akan tetapi hal ini dipahami sebagai pemahaman derivatif dari arti kata “publik” yang melekat dalam subjek asal frasa ini dan perkembangan wacana Etika. Di mana secara hukum, perluasan kategori subjek tersebut ditandai dengan praktik </w:t>
      </w:r>
      <w:r w:rsidRPr="00D86831">
        <w:rPr>
          <w:rFonts w:ascii="Arial" w:hAnsi="Arial" w:cs="Arial"/>
          <w:b/>
        </w:rPr>
        <w:t>pengambilan sumpah profesi</w:t>
      </w:r>
      <w:r w:rsidRPr="00D86831">
        <w:rPr>
          <w:rFonts w:ascii="Arial" w:hAnsi="Arial" w:cs="Arial"/>
        </w:rPr>
        <w:t xml:space="preserve"> sebagai ikatan “ke-publik-an” subjek sebelum bekerja dalam ranah publik (</w:t>
      </w:r>
      <w:r w:rsidRPr="00D86831">
        <w:rPr>
          <w:rFonts w:ascii="Arial" w:hAnsi="Arial" w:cs="Arial"/>
          <w:i/>
        </w:rPr>
        <w:t>Vide</w:t>
      </w:r>
      <w:r w:rsidRPr="00D86831">
        <w:rPr>
          <w:rFonts w:ascii="Arial" w:hAnsi="Arial" w:cs="Arial"/>
        </w:rPr>
        <w:t xml:space="preserve"> antara lain Pasal 4 UU Advokat, Pasal 29 ayat (3) huruf b. UU Nomor 29 Tahun 2004 tentang Praktik Kedokteran, Pasal 30 ayat (2) huruf a. dan Pasal 67 ayat (2) huruf a. UU Nomor 14 Tahun 2005 tentang Guru dan Dosen, Pasal 4 UU Nomor 30 Tahun 2004 tentang Jabatan Notaris, Pasal 18 ayat (3) huruf d. UU Nomor 38 Tahun 2014 tentang Keperawatan);      </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sidRPr="00D86831">
        <w:rPr>
          <w:rFonts w:ascii="Arial" w:hAnsi="Arial" w:cs="Arial"/>
          <w:lang w:val="id-ID"/>
        </w:rPr>
        <w:t xml:space="preserve">Berdasarkan uraian di atas, secara nyata norma yang dimuat dalam Pasal 7 huruf r UU </w:t>
      </w:r>
      <w:r w:rsidRPr="00D86831">
        <w:rPr>
          <w:rFonts w:ascii="Arial" w:hAnsi="Arial" w:cs="Arial"/>
          <w:i/>
          <w:lang w:val="id-ID"/>
        </w:rPr>
        <w:t>a quo</w:t>
      </w:r>
      <w:r w:rsidRPr="00D86831">
        <w:rPr>
          <w:rFonts w:ascii="Arial" w:hAnsi="Arial" w:cs="Arial"/>
          <w:lang w:val="id-ID"/>
        </w:rPr>
        <w:t xml:space="preserve"> adalah norma yang keliru, tidak sesuai dengan kaedah pemuatan norma, dan menciptakan kerancuan dalam pemahaman normatif dan legislasi, </w:t>
      </w:r>
      <w:r w:rsidRPr="00D86831">
        <w:rPr>
          <w:rFonts w:ascii="Arial" w:hAnsi="Arial" w:cs="Arial"/>
          <w:b/>
          <w:lang w:val="id-ID"/>
        </w:rPr>
        <w:t xml:space="preserve">karena salah </w:t>
      </w:r>
      <w:r w:rsidRPr="00D86831">
        <w:rPr>
          <w:rFonts w:ascii="Arial" w:hAnsi="Arial" w:cs="Arial"/>
          <w:b/>
        </w:rPr>
        <w:t>S</w:t>
      </w:r>
      <w:r w:rsidRPr="00D86831">
        <w:rPr>
          <w:rFonts w:ascii="Arial" w:hAnsi="Arial" w:cs="Arial"/>
          <w:b/>
          <w:lang w:val="id-ID"/>
        </w:rPr>
        <w:t>ubjek</w:t>
      </w:r>
      <w:r w:rsidRPr="00D86831">
        <w:rPr>
          <w:rFonts w:ascii="Arial" w:hAnsi="Arial" w:cs="Arial"/>
          <w:lang w:val="id-ID"/>
        </w:rPr>
        <w:t>. Hal ini kemudian akan mengakibatkan munculnya ketidakpastian hukum karena siapakah yang sebenarnya menjadi subjek aturan norma pasal tersebut? Dan bagaimanakah mungkin pula seorang calon yang tidak memiliki posisi publik harus diatur dengan norma ini?</w:t>
      </w:r>
    </w:p>
    <w:p w:rsidR="003F5336" w:rsidRPr="00D86831" w:rsidRDefault="003F5336" w:rsidP="003F5336">
      <w:pPr>
        <w:pStyle w:val="ListParagraph"/>
        <w:numPr>
          <w:ilvl w:val="0"/>
          <w:numId w:val="10"/>
        </w:numPr>
        <w:spacing w:after="200" w:line="360" w:lineRule="auto"/>
        <w:ind w:left="1701" w:hanging="283"/>
        <w:contextualSpacing/>
        <w:jc w:val="both"/>
        <w:rPr>
          <w:rFonts w:ascii="Arial" w:hAnsi="Arial" w:cs="Arial"/>
          <w:lang w:val="id-ID"/>
        </w:rPr>
      </w:pPr>
      <w:r w:rsidRPr="00D86831">
        <w:rPr>
          <w:rFonts w:ascii="Arial" w:hAnsi="Arial" w:cs="Arial"/>
          <w:lang w:val="id-ID"/>
        </w:rPr>
        <w:lastRenderedPageBreak/>
        <w:t>Bahwa kesalahan subjek ini telah mengakibatkan adanya persoalan kejelasan hukum (</w:t>
      </w:r>
      <w:r w:rsidRPr="00D86831">
        <w:rPr>
          <w:rFonts w:ascii="Arial" w:hAnsi="Arial" w:cs="Arial"/>
          <w:i/>
          <w:lang w:val="id-ID"/>
        </w:rPr>
        <w:t>clarity of law)</w:t>
      </w:r>
      <w:r w:rsidRPr="00D86831">
        <w:rPr>
          <w:rFonts w:ascii="Arial" w:hAnsi="Arial" w:cs="Arial"/>
          <w:lang w:val="id-ID"/>
        </w:rPr>
        <w:t xml:space="preserve"> yang menurut </w:t>
      </w:r>
      <w:r w:rsidRPr="00D86831">
        <w:rPr>
          <w:rFonts w:ascii="Arial" w:hAnsi="Arial" w:cs="Arial"/>
          <w:b/>
          <w:lang w:val="id-ID"/>
        </w:rPr>
        <w:t>Lon Fuller</w:t>
      </w:r>
      <w:r w:rsidRPr="00D86831">
        <w:rPr>
          <w:rFonts w:ascii="Arial" w:hAnsi="Arial" w:cs="Arial"/>
          <w:lang w:val="id-ID"/>
        </w:rPr>
        <w:t xml:space="preserve"> merupakan salah satu prinsip dari delapan prinsip kepastian hukum (</w:t>
      </w:r>
      <w:r w:rsidRPr="00D86831">
        <w:rPr>
          <w:rFonts w:ascii="Arial" w:hAnsi="Arial" w:cs="Arial"/>
          <w:i/>
          <w:iCs/>
          <w:color w:val="000000"/>
        </w:rPr>
        <w:t>rechtszekerheid</w:t>
      </w:r>
      <w:r w:rsidRPr="00D86831">
        <w:rPr>
          <w:rFonts w:ascii="Arial" w:hAnsi="Arial" w:cs="Arial"/>
          <w:lang w:val="id-ID"/>
        </w:rPr>
        <w:t>) yang harus dimuat oleh sebuah peraturan atau dijalankan oleh negara hukum. (</w:t>
      </w:r>
      <w:r w:rsidRPr="00D86831">
        <w:rPr>
          <w:rFonts w:ascii="Arial" w:hAnsi="Arial" w:cs="Arial"/>
          <w:b/>
          <w:lang w:val="id-ID"/>
        </w:rPr>
        <w:t>Lon Fuller</w:t>
      </w:r>
      <w:r w:rsidRPr="00D86831">
        <w:rPr>
          <w:rFonts w:ascii="Arial" w:hAnsi="Arial" w:cs="Arial"/>
          <w:lang w:val="id-ID"/>
        </w:rPr>
        <w:t xml:space="preserve">, </w:t>
      </w:r>
      <w:r w:rsidRPr="00D86831">
        <w:rPr>
          <w:rFonts w:ascii="Arial" w:hAnsi="Arial" w:cs="Arial"/>
          <w:i/>
          <w:lang w:val="id-ID"/>
        </w:rPr>
        <w:t>The Morality of Law</w:t>
      </w:r>
      <w:r w:rsidRPr="00D86831">
        <w:rPr>
          <w:rFonts w:ascii="Arial" w:hAnsi="Arial" w:cs="Arial"/>
          <w:lang w:val="id-ID"/>
        </w:rPr>
        <w:t xml:space="preserve">, Yale University Press, 1973, hal. 262 dikutip dari </w:t>
      </w:r>
      <w:r w:rsidRPr="00D86831">
        <w:rPr>
          <w:rFonts w:ascii="Arial" w:hAnsi="Arial" w:cs="Arial"/>
          <w:b/>
          <w:lang w:val="id-ID"/>
        </w:rPr>
        <w:t>Patricia Popelier</w:t>
      </w:r>
      <w:r w:rsidRPr="00D86831">
        <w:rPr>
          <w:rFonts w:ascii="Arial" w:hAnsi="Arial" w:cs="Arial"/>
          <w:lang w:val="id-ID"/>
        </w:rPr>
        <w:t>, “</w:t>
      </w:r>
      <w:r w:rsidRPr="00D86831">
        <w:rPr>
          <w:rFonts w:ascii="Arial" w:hAnsi="Arial" w:cs="Arial"/>
          <w:i/>
          <w:lang w:val="id-ID"/>
        </w:rPr>
        <w:t>Legal Certainty and Principles of Proper Law Making</w:t>
      </w:r>
      <w:r w:rsidRPr="00D86831">
        <w:rPr>
          <w:rFonts w:ascii="Arial" w:hAnsi="Arial" w:cs="Arial"/>
          <w:lang w:val="id-ID"/>
        </w:rPr>
        <w:t xml:space="preserve">”, 2 European Journal of Law Reform 321, 2000); </w:t>
      </w:r>
    </w:p>
    <w:p w:rsidR="003F5336" w:rsidRPr="00D86831" w:rsidRDefault="003F5336" w:rsidP="003F5336">
      <w:pPr>
        <w:pStyle w:val="ListParagraph"/>
        <w:spacing w:after="200" w:line="360" w:lineRule="auto"/>
        <w:ind w:left="1701" w:hanging="283"/>
        <w:contextualSpacing/>
        <w:jc w:val="both"/>
        <w:rPr>
          <w:rFonts w:ascii="Arial" w:hAnsi="Arial" w:cs="Arial"/>
          <w:lang w:val="id-ID"/>
        </w:rPr>
      </w:pPr>
      <w:r w:rsidRPr="00D86831">
        <w:rPr>
          <w:rFonts w:ascii="Arial" w:hAnsi="Arial" w:cs="Arial"/>
          <w:lang w:val="id-ID"/>
        </w:rPr>
        <w:t xml:space="preserve">   </w:t>
      </w:r>
    </w:p>
    <w:p w:rsidR="003F5336" w:rsidRPr="00D86831" w:rsidRDefault="003F5336" w:rsidP="003F5336">
      <w:pPr>
        <w:pStyle w:val="ListParagraph"/>
        <w:numPr>
          <w:ilvl w:val="0"/>
          <w:numId w:val="9"/>
        </w:numPr>
        <w:spacing w:after="200"/>
        <w:contextualSpacing/>
        <w:jc w:val="both"/>
        <w:rPr>
          <w:rFonts w:ascii="Arial" w:hAnsi="Arial" w:cs="Arial"/>
          <w:b/>
          <w:u w:val="single"/>
          <w:lang w:val="id-ID"/>
        </w:rPr>
      </w:pPr>
      <w:r w:rsidRPr="00D86831">
        <w:rPr>
          <w:rFonts w:ascii="Arial" w:hAnsi="Arial" w:cs="Arial"/>
          <w:b/>
          <w:u w:val="single"/>
          <w:lang w:val="id-ID"/>
        </w:rPr>
        <w:t xml:space="preserve">NORMA PASAL 7 HURUF R MERUPAKAN NORMA YANG TELAH ADA DAN DIATUR DI DALAM UU </w:t>
      </w:r>
      <w:r w:rsidRPr="00D86831">
        <w:rPr>
          <w:rFonts w:ascii="Arial" w:hAnsi="Arial" w:cs="Arial"/>
          <w:b/>
          <w:i/>
          <w:u w:val="single"/>
          <w:lang w:val="id-ID"/>
        </w:rPr>
        <w:t>A QUO</w:t>
      </w:r>
      <w:r w:rsidRPr="00D86831">
        <w:rPr>
          <w:rFonts w:ascii="Arial" w:hAnsi="Arial" w:cs="Arial"/>
          <w:b/>
          <w:u w:val="single"/>
          <w:lang w:val="id-ID"/>
        </w:rPr>
        <w:t xml:space="preserve"> SERTA MERUPAKAN REPITISI YANG KARENANYA MENCIPTAKAN KERANCUAN DAN KETIDAKPASTIAN HUKUM. </w:t>
      </w:r>
    </w:p>
    <w:p w:rsidR="003F5336" w:rsidRPr="00D86831" w:rsidRDefault="003F5336" w:rsidP="003F5336">
      <w:pPr>
        <w:pStyle w:val="ListParagraph"/>
        <w:spacing w:after="200" w:line="360" w:lineRule="auto"/>
        <w:ind w:left="1800"/>
        <w:contextualSpacing/>
        <w:jc w:val="both"/>
        <w:rPr>
          <w:rFonts w:ascii="Arial" w:hAnsi="Arial" w:cs="Arial"/>
          <w:lang w:val="id-ID"/>
        </w:rPr>
      </w:pPr>
    </w:p>
    <w:p w:rsidR="003F5336" w:rsidRPr="00D86831" w:rsidRDefault="003F5336" w:rsidP="003F5336">
      <w:pPr>
        <w:pStyle w:val="ListParagraph"/>
        <w:numPr>
          <w:ilvl w:val="0"/>
          <w:numId w:val="18"/>
        </w:numPr>
        <w:spacing w:after="200" w:line="360" w:lineRule="auto"/>
        <w:contextualSpacing/>
        <w:jc w:val="both"/>
        <w:rPr>
          <w:rFonts w:ascii="Arial" w:hAnsi="Arial" w:cs="Arial"/>
          <w:lang w:val="id-ID"/>
        </w:rPr>
      </w:pPr>
      <w:r w:rsidRPr="00D86831">
        <w:rPr>
          <w:rFonts w:ascii="Arial" w:hAnsi="Arial" w:cs="Arial"/>
          <w:lang w:val="id-ID"/>
        </w:rPr>
        <w:t xml:space="preserve">Bahwa ketentuan normatif yang dimaksud Pasal 7 Huruf r UU </w:t>
      </w:r>
      <w:r w:rsidRPr="00D86831">
        <w:rPr>
          <w:rFonts w:ascii="Arial" w:hAnsi="Arial" w:cs="Arial"/>
          <w:i/>
          <w:lang w:val="id-ID"/>
        </w:rPr>
        <w:t>a quo</w:t>
      </w:r>
      <w:r w:rsidR="00707392">
        <w:rPr>
          <w:rFonts w:ascii="Arial" w:hAnsi="Arial" w:cs="Arial"/>
          <w:i/>
        </w:rPr>
        <w:t xml:space="preserve">, </w:t>
      </w:r>
      <w:r w:rsidR="00707392" w:rsidRPr="00707392">
        <w:rPr>
          <w:rFonts w:ascii="Arial" w:hAnsi="Arial" w:cs="Arial"/>
        </w:rPr>
        <w:t>yakni tentang “konflik kepentingan”</w:t>
      </w:r>
      <w:r w:rsidRPr="00D86831">
        <w:rPr>
          <w:rFonts w:ascii="Arial" w:hAnsi="Arial" w:cs="Arial"/>
          <w:lang w:val="id-ID"/>
        </w:rPr>
        <w:t xml:space="preserve"> senyatanya telah dimuat di dalam UU-nya dalam Pasal yang sama atau Pasal lainnya, yaitu, antara lain: </w:t>
      </w:r>
    </w:p>
    <w:p w:rsidR="003F5336" w:rsidRPr="00D86831" w:rsidRDefault="003F5336" w:rsidP="003F5336">
      <w:pPr>
        <w:pStyle w:val="ListParagraph"/>
        <w:numPr>
          <w:ilvl w:val="0"/>
          <w:numId w:val="19"/>
        </w:numPr>
        <w:spacing w:after="200" w:line="360" w:lineRule="auto"/>
        <w:contextualSpacing/>
        <w:jc w:val="both"/>
        <w:rPr>
          <w:rFonts w:ascii="Arial" w:hAnsi="Arial" w:cs="Arial"/>
          <w:lang w:val="id-ID"/>
        </w:rPr>
      </w:pPr>
      <w:r w:rsidRPr="00D86831">
        <w:rPr>
          <w:rFonts w:ascii="Arial" w:hAnsi="Arial" w:cs="Arial"/>
          <w:b/>
          <w:lang w:val="id-ID"/>
        </w:rPr>
        <w:t>Pasal 7 Huruf p</w:t>
      </w:r>
      <w:r w:rsidRPr="00D86831">
        <w:rPr>
          <w:rFonts w:ascii="Arial" w:hAnsi="Arial" w:cs="Arial"/>
          <w:lang w:val="id-ID"/>
        </w:rPr>
        <w:t xml:space="preserve"> yang berbunyi: “</w:t>
      </w:r>
      <w:r w:rsidRPr="004C0ACB">
        <w:rPr>
          <w:rFonts w:ascii="Arial" w:hAnsi="Arial" w:cs="Arial"/>
          <w:i/>
          <w:lang w:val="id-ID"/>
        </w:rPr>
        <w:t>berhenti dari jabatannya bagi Gubernur, Wakil Gubernur, Bupati, Wakil Bupati, Walikota, dan Wakil Walikota yang mencalonkan diri di daerah lain sejak ditetapkan sebagai calon</w:t>
      </w:r>
      <w:r w:rsidRPr="00D86831">
        <w:rPr>
          <w:rFonts w:ascii="Arial" w:hAnsi="Arial" w:cs="Arial"/>
          <w:lang w:val="id-ID"/>
        </w:rPr>
        <w:t xml:space="preserve">.” </w:t>
      </w:r>
    </w:p>
    <w:p w:rsidR="003F5336" w:rsidRPr="004C0ACB" w:rsidRDefault="003F5336" w:rsidP="003F5336">
      <w:pPr>
        <w:pStyle w:val="ListParagraph"/>
        <w:numPr>
          <w:ilvl w:val="0"/>
          <w:numId w:val="19"/>
        </w:numPr>
        <w:spacing w:after="200" w:line="360" w:lineRule="auto"/>
        <w:contextualSpacing/>
        <w:jc w:val="both"/>
        <w:rPr>
          <w:rFonts w:ascii="Arial" w:hAnsi="Arial" w:cs="Arial"/>
          <w:i/>
          <w:lang w:val="id-ID"/>
        </w:rPr>
      </w:pPr>
      <w:r w:rsidRPr="00D86831">
        <w:rPr>
          <w:rFonts w:ascii="Arial" w:hAnsi="Arial" w:cs="Arial"/>
          <w:b/>
          <w:lang w:val="id-ID"/>
        </w:rPr>
        <w:t>Pasal 7 huruf q</w:t>
      </w:r>
      <w:r w:rsidRPr="00D86831">
        <w:rPr>
          <w:rFonts w:ascii="Arial" w:hAnsi="Arial" w:cs="Arial"/>
          <w:lang w:val="id-ID"/>
        </w:rPr>
        <w:t xml:space="preserve"> yang berbunyi: </w:t>
      </w:r>
      <w:r w:rsidRPr="004C0ACB">
        <w:rPr>
          <w:rFonts w:ascii="Arial" w:hAnsi="Arial" w:cs="Arial"/>
          <w:i/>
          <w:lang w:val="id-ID"/>
        </w:rPr>
        <w:t>“tidak berstatus sebagai penjabat Gubernur, penjabat Bupati, dan penjabat Walikota”.</w:t>
      </w:r>
    </w:p>
    <w:p w:rsidR="003F5336" w:rsidRPr="00D86831" w:rsidRDefault="003F5336" w:rsidP="003F5336">
      <w:pPr>
        <w:pStyle w:val="ListParagraph"/>
        <w:numPr>
          <w:ilvl w:val="0"/>
          <w:numId w:val="19"/>
        </w:numPr>
        <w:spacing w:after="200" w:line="360" w:lineRule="auto"/>
        <w:contextualSpacing/>
        <w:jc w:val="both"/>
        <w:rPr>
          <w:rFonts w:ascii="Arial" w:hAnsi="Arial" w:cs="Arial"/>
          <w:i/>
          <w:lang w:val="id-ID"/>
        </w:rPr>
      </w:pPr>
      <w:r w:rsidRPr="00D86831">
        <w:rPr>
          <w:rFonts w:ascii="Arial" w:hAnsi="Arial" w:cs="Arial"/>
          <w:b/>
          <w:lang w:val="id-ID"/>
        </w:rPr>
        <w:t>Pasal 7 huruf s</w:t>
      </w:r>
      <w:r w:rsidRPr="00D86831">
        <w:rPr>
          <w:rFonts w:ascii="Arial" w:hAnsi="Arial" w:cs="Arial"/>
          <w:lang w:val="id-ID"/>
        </w:rPr>
        <w:t xml:space="preserve"> yang berbunyi: </w:t>
      </w:r>
      <w:r w:rsidRPr="00D86831">
        <w:rPr>
          <w:rFonts w:ascii="Arial" w:hAnsi="Arial" w:cs="Arial"/>
          <w:i/>
          <w:lang w:val="id-ID"/>
        </w:rPr>
        <w:t>“memberitahukan pencalonannya sebagai Guber</w:t>
      </w:r>
      <w:r>
        <w:rPr>
          <w:rFonts w:ascii="Arial" w:hAnsi="Arial" w:cs="Arial"/>
          <w:i/>
        </w:rPr>
        <w:t>n</w:t>
      </w:r>
      <w:r w:rsidRPr="00D86831">
        <w:rPr>
          <w:rFonts w:ascii="Arial" w:hAnsi="Arial" w:cs="Arial"/>
          <w:i/>
          <w:lang w:val="id-ID"/>
        </w:rPr>
        <w:t>ur, Wakil Gubernur Bupati, Wakil Bupati, Walikota, dan Wakil Wa</w:t>
      </w:r>
      <w:r w:rsidRPr="00D86831">
        <w:rPr>
          <w:rFonts w:ascii="Arial" w:hAnsi="Arial" w:cs="Arial"/>
          <w:i/>
        </w:rPr>
        <w:t>l</w:t>
      </w:r>
      <w:r w:rsidRPr="00D86831">
        <w:rPr>
          <w:rFonts w:ascii="Arial" w:hAnsi="Arial" w:cs="Arial"/>
          <w:i/>
          <w:lang w:val="id-ID"/>
        </w:rPr>
        <w:t xml:space="preserve">ikota kepada </w:t>
      </w:r>
      <w:r w:rsidRPr="00D86831">
        <w:rPr>
          <w:rFonts w:ascii="Arial" w:hAnsi="Arial" w:cs="Arial"/>
          <w:i/>
          <w:lang w:val="id-ID"/>
        </w:rPr>
        <w:lastRenderedPageBreak/>
        <w:t xml:space="preserve">Pimpinan Dewan Perwakilan Rakyat bagi anggota Dewan Perwakilan Rakyat, kepada Pimpinan Dewan Perwakilan Daerah bagi anggota Dewan Perwakilan Daerah, atau kepada Pimpinan DPRD bagi anggota DPRD”. </w:t>
      </w:r>
    </w:p>
    <w:p w:rsidR="003F5336" w:rsidRPr="00D86831" w:rsidRDefault="003F5336" w:rsidP="003F5336">
      <w:pPr>
        <w:pStyle w:val="ListParagraph"/>
        <w:numPr>
          <w:ilvl w:val="0"/>
          <w:numId w:val="19"/>
        </w:numPr>
        <w:spacing w:after="200" w:line="360" w:lineRule="auto"/>
        <w:contextualSpacing/>
        <w:jc w:val="both"/>
        <w:rPr>
          <w:rFonts w:ascii="Arial" w:hAnsi="Arial" w:cs="Arial"/>
          <w:lang w:val="id-ID"/>
        </w:rPr>
      </w:pPr>
      <w:r w:rsidRPr="00D86831">
        <w:rPr>
          <w:rFonts w:ascii="Arial" w:hAnsi="Arial" w:cs="Arial"/>
          <w:b/>
          <w:lang w:val="id-ID"/>
        </w:rPr>
        <w:t>Pasal 7 huruf t</w:t>
      </w:r>
      <w:r w:rsidRPr="00D86831">
        <w:rPr>
          <w:rFonts w:ascii="Arial" w:hAnsi="Arial" w:cs="Arial"/>
          <w:lang w:val="id-ID"/>
        </w:rPr>
        <w:t xml:space="preserve"> yang berbunyi: “</w:t>
      </w:r>
      <w:r w:rsidRPr="00D86831">
        <w:rPr>
          <w:rFonts w:ascii="Arial" w:hAnsi="Arial" w:cs="Arial"/>
          <w:i/>
          <w:lang w:val="id-ID"/>
        </w:rPr>
        <w:t>mengundurkan diri sebagai Tentara Nasional Indonesia, Kepolisian Negara Republik Indonesia, dan Pegawai Negeri Sipil sejak mendaftarkan diri sebagai calon; dan</w:t>
      </w:r>
      <w:r w:rsidRPr="00D86831">
        <w:rPr>
          <w:rFonts w:ascii="Arial" w:hAnsi="Arial" w:cs="Arial"/>
          <w:lang w:val="id-ID"/>
        </w:rPr>
        <w:t>”.</w:t>
      </w:r>
    </w:p>
    <w:p w:rsidR="003F5336" w:rsidRPr="00D86831" w:rsidRDefault="003F5336" w:rsidP="003F5336">
      <w:pPr>
        <w:pStyle w:val="ListParagraph"/>
        <w:numPr>
          <w:ilvl w:val="0"/>
          <w:numId w:val="19"/>
        </w:numPr>
        <w:spacing w:after="200" w:line="360" w:lineRule="auto"/>
        <w:contextualSpacing/>
        <w:jc w:val="both"/>
        <w:rPr>
          <w:rFonts w:ascii="Arial" w:hAnsi="Arial" w:cs="Arial"/>
          <w:lang w:val="id-ID"/>
        </w:rPr>
      </w:pPr>
      <w:r w:rsidRPr="00D86831">
        <w:rPr>
          <w:rFonts w:ascii="Arial" w:hAnsi="Arial" w:cs="Arial"/>
          <w:b/>
          <w:lang w:val="id-ID"/>
        </w:rPr>
        <w:t>Pasal 7 huruf u</w:t>
      </w:r>
      <w:r w:rsidRPr="00D86831">
        <w:rPr>
          <w:rFonts w:ascii="Arial" w:hAnsi="Arial" w:cs="Arial"/>
          <w:lang w:val="id-ID"/>
        </w:rPr>
        <w:t xml:space="preserve"> yang berbunyi: “</w:t>
      </w:r>
      <w:r w:rsidRPr="00D86831">
        <w:rPr>
          <w:rFonts w:ascii="Arial" w:hAnsi="Arial" w:cs="Arial"/>
          <w:i/>
          <w:lang w:val="id-ID"/>
        </w:rPr>
        <w:t>berhenti dari jabatan pada badan usaha milik negara atau badan usaha milik daerah sejak ditetapkan sebagai calon</w:t>
      </w:r>
      <w:r w:rsidRPr="00D86831">
        <w:rPr>
          <w:rFonts w:ascii="Arial" w:hAnsi="Arial" w:cs="Arial"/>
          <w:lang w:val="id-ID"/>
        </w:rPr>
        <w:t xml:space="preserve">”. </w:t>
      </w:r>
    </w:p>
    <w:p w:rsidR="003F5336" w:rsidRPr="00D86831" w:rsidRDefault="003F5336" w:rsidP="003F5336">
      <w:pPr>
        <w:pStyle w:val="ListParagraph"/>
        <w:numPr>
          <w:ilvl w:val="0"/>
          <w:numId w:val="19"/>
        </w:numPr>
        <w:spacing w:after="200" w:line="360" w:lineRule="auto"/>
        <w:contextualSpacing/>
        <w:jc w:val="both"/>
        <w:rPr>
          <w:rFonts w:ascii="Arial" w:hAnsi="Arial" w:cs="Arial"/>
          <w:i/>
          <w:lang w:val="id-ID"/>
        </w:rPr>
      </w:pPr>
      <w:r w:rsidRPr="00D86831">
        <w:rPr>
          <w:rFonts w:ascii="Arial" w:hAnsi="Arial" w:cs="Arial"/>
          <w:b/>
          <w:lang w:val="id-ID"/>
        </w:rPr>
        <w:t>Pasal 70 ayat (3)</w:t>
      </w:r>
      <w:r w:rsidRPr="00D86831">
        <w:rPr>
          <w:rFonts w:ascii="Arial" w:hAnsi="Arial" w:cs="Arial"/>
          <w:lang w:val="id-ID"/>
        </w:rPr>
        <w:t xml:space="preserve"> yang berbunyi: </w:t>
      </w:r>
      <w:r w:rsidRPr="00D86831">
        <w:rPr>
          <w:rFonts w:ascii="Arial" w:hAnsi="Arial" w:cs="Arial"/>
          <w:i/>
          <w:lang w:val="id-ID"/>
        </w:rPr>
        <w:t xml:space="preserve">“Gubernur dan Wakil Gubernur, Bupati dan Wakil Bupati, Walikota dan Wakil Walikota, yang mencalonkan kembali pada daerah yang sama, dalam melaksanakan kampanye harus memenuhi ketentuan: a. tidak menggunakan fasilitas yang terkait dengan jabatannya; b. Menjalankan cuti di luar tanggungan negara; dan c. pengaturan lama cuti dan jadwal cuti dengan memperhatikan keberlangsungan tugas penyelenggaraan pemerintahan daerah.  </w:t>
      </w:r>
    </w:p>
    <w:p w:rsidR="003F5336" w:rsidRPr="00D86831" w:rsidRDefault="003F5336" w:rsidP="003F5336">
      <w:pPr>
        <w:pStyle w:val="ListParagraph"/>
        <w:numPr>
          <w:ilvl w:val="0"/>
          <w:numId w:val="19"/>
        </w:numPr>
        <w:spacing w:after="200" w:line="360" w:lineRule="auto"/>
        <w:contextualSpacing/>
        <w:jc w:val="both"/>
        <w:rPr>
          <w:rFonts w:ascii="Arial" w:hAnsi="Arial" w:cs="Arial"/>
          <w:i/>
          <w:lang w:val="id-ID"/>
        </w:rPr>
      </w:pPr>
      <w:r w:rsidRPr="00D86831">
        <w:rPr>
          <w:rFonts w:ascii="Arial" w:hAnsi="Arial" w:cs="Arial"/>
          <w:b/>
          <w:lang w:val="id-ID"/>
        </w:rPr>
        <w:t xml:space="preserve">Pasal 71 ayat (1) </w:t>
      </w:r>
      <w:r w:rsidRPr="00D86831">
        <w:rPr>
          <w:rFonts w:ascii="Arial" w:hAnsi="Arial" w:cs="Arial"/>
          <w:lang w:val="id-ID"/>
        </w:rPr>
        <w:t>yang berbunyi:</w:t>
      </w:r>
      <w:r w:rsidRPr="00D86831">
        <w:rPr>
          <w:rFonts w:ascii="Arial" w:hAnsi="Arial" w:cs="Arial"/>
          <w:i/>
          <w:lang w:val="id-ID"/>
        </w:rPr>
        <w:t xml:space="preserve"> “Pejabat negara, pejabat aparatur sipil negara, dan Kepala Desa atau sebutan lain/Lurah dilarang membuat keputusan dan/atau tindakan yang menguntungkan atau merugikan salah satu calon selama masa kampanye”.</w:t>
      </w:r>
    </w:p>
    <w:p w:rsidR="003F5336" w:rsidRPr="00D86831" w:rsidRDefault="003F5336" w:rsidP="003F5336">
      <w:pPr>
        <w:pStyle w:val="ListParagraph"/>
        <w:numPr>
          <w:ilvl w:val="0"/>
          <w:numId w:val="19"/>
        </w:numPr>
        <w:spacing w:after="200" w:line="360" w:lineRule="auto"/>
        <w:contextualSpacing/>
        <w:jc w:val="both"/>
        <w:rPr>
          <w:rFonts w:ascii="Arial" w:hAnsi="Arial" w:cs="Arial"/>
          <w:i/>
          <w:lang w:val="id-ID"/>
        </w:rPr>
      </w:pPr>
      <w:r w:rsidRPr="00D86831">
        <w:rPr>
          <w:rFonts w:ascii="Arial" w:hAnsi="Arial" w:cs="Arial"/>
          <w:b/>
          <w:lang w:val="id-ID"/>
        </w:rPr>
        <w:t xml:space="preserve">Pasal 71 ayat (2) </w:t>
      </w:r>
      <w:r w:rsidRPr="00D86831">
        <w:rPr>
          <w:rFonts w:ascii="Arial" w:hAnsi="Arial" w:cs="Arial"/>
          <w:lang w:val="id-ID"/>
        </w:rPr>
        <w:t>yang berbunyi:</w:t>
      </w:r>
      <w:r w:rsidRPr="00D86831">
        <w:rPr>
          <w:rFonts w:ascii="Arial" w:hAnsi="Arial" w:cs="Arial"/>
          <w:i/>
          <w:lang w:val="id-ID"/>
        </w:rPr>
        <w:t xml:space="preserve"> “Petahana dilarang melakukan penggantian pejabat 6 (enam) bulan sebelum masa jabatannya berakhir.”</w:t>
      </w:r>
    </w:p>
    <w:p w:rsidR="003F5336" w:rsidRPr="00D86831" w:rsidRDefault="003F5336" w:rsidP="003F5336">
      <w:pPr>
        <w:pStyle w:val="ListParagraph"/>
        <w:numPr>
          <w:ilvl w:val="0"/>
          <w:numId w:val="19"/>
        </w:numPr>
        <w:spacing w:after="200" w:line="360" w:lineRule="auto"/>
        <w:contextualSpacing/>
        <w:jc w:val="both"/>
        <w:rPr>
          <w:rFonts w:ascii="Arial" w:hAnsi="Arial" w:cs="Arial"/>
          <w:i/>
          <w:lang w:val="id-ID"/>
        </w:rPr>
      </w:pPr>
      <w:r w:rsidRPr="00D86831">
        <w:rPr>
          <w:rFonts w:ascii="Arial" w:hAnsi="Arial" w:cs="Arial"/>
          <w:b/>
          <w:lang w:val="id-ID"/>
        </w:rPr>
        <w:lastRenderedPageBreak/>
        <w:t xml:space="preserve">Pasal 71 ayat (3) </w:t>
      </w:r>
      <w:r w:rsidRPr="00D86831">
        <w:rPr>
          <w:rFonts w:ascii="Arial" w:hAnsi="Arial" w:cs="Arial"/>
          <w:lang w:val="id-ID"/>
        </w:rPr>
        <w:t>yang berbunyi:</w:t>
      </w:r>
      <w:r w:rsidRPr="00D86831">
        <w:rPr>
          <w:rFonts w:ascii="Arial" w:hAnsi="Arial" w:cs="Arial"/>
          <w:i/>
          <w:lang w:val="id-ID"/>
        </w:rPr>
        <w:t xml:space="preserve"> “Petahana dilarang menggunakan program dan kegiatan Pemerintahan Daerah untuk kegiatan Pemilihan 6 (enam) bulan sebelum masa jabatannya berakhir.”</w:t>
      </w:r>
    </w:p>
    <w:p w:rsidR="003F5336" w:rsidRPr="00D86831" w:rsidRDefault="003F5336" w:rsidP="003F5336">
      <w:pPr>
        <w:pStyle w:val="ListParagraph"/>
        <w:numPr>
          <w:ilvl w:val="0"/>
          <w:numId w:val="18"/>
        </w:numPr>
        <w:spacing w:after="200" w:line="360" w:lineRule="auto"/>
        <w:contextualSpacing/>
        <w:jc w:val="both"/>
        <w:rPr>
          <w:rFonts w:ascii="Arial" w:hAnsi="Arial" w:cs="Arial"/>
          <w:lang w:val="id-ID"/>
        </w:rPr>
      </w:pPr>
      <w:r w:rsidRPr="00D86831">
        <w:rPr>
          <w:rFonts w:ascii="Arial" w:hAnsi="Arial" w:cs="Arial"/>
          <w:lang w:val="id-ID"/>
        </w:rPr>
        <w:t>Bahwa pasal-pasal yang disebutkan di atas adalah norma-norma yang secara tegas mengatur tentang penghindaran adanya konflik kepentingan antara pejabat/pegawai negara dalam pemilihan kepala</w:t>
      </w:r>
      <w:r w:rsidRPr="00D86831">
        <w:rPr>
          <w:rFonts w:ascii="Arial" w:hAnsi="Arial" w:cs="Arial"/>
        </w:rPr>
        <w:t xml:space="preserve"> dan wakil kepala</w:t>
      </w:r>
      <w:r w:rsidRPr="00D86831">
        <w:rPr>
          <w:rFonts w:ascii="Arial" w:hAnsi="Arial" w:cs="Arial"/>
          <w:lang w:val="id-ID"/>
        </w:rPr>
        <w:t xml:space="preserve"> daerah. Adanya pengaturan secara khusus tentang norma adanya konflik kepentingan bagi calon tanpa penegasan latar belakang calon sebagaimana dimuat Pasal 7 huruf r justru menjadikan norma tersebut tidak jelas, bahkan merupakan pengulangan yang tak berarti karena dalam pasal-pasal yang dikutip di atas subjek yang diatur lebih tegas dan jelas, yakni bagi calon yang berstatus sebagai: petahana, petahana di daerah lain, petahana sementara, anggota DPR, DPD, dan DPRD, TNI, Polri, PNS, serta pejabat BUMN atau BUMD;</w:t>
      </w:r>
    </w:p>
    <w:p w:rsidR="003F5336" w:rsidRPr="00D86831" w:rsidRDefault="003F5336" w:rsidP="003F5336">
      <w:pPr>
        <w:pStyle w:val="ListParagraph"/>
        <w:numPr>
          <w:ilvl w:val="0"/>
          <w:numId w:val="18"/>
        </w:numPr>
        <w:spacing w:after="200" w:line="360" w:lineRule="auto"/>
        <w:contextualSpacing/>
        <w:jc w:val="both"/>
        <w:rPr>
          <w:rFonts w:ascii="Arial" w:hAnsi="Arial" w:cs="Arial"/>
          <w:lang w:val="id-ID"/>
        </w:rPr>
      </w:pPr>
      <w:r w:rsidRPr="00D86831">
        <w:rPr>
          <w:rFonts w:ascii="Arial" w:hAnsi="Arial" w:cs="Arial"/>
          <w:lang w:val="id-ID"/>
        </w:rPr>
        <w:t>Bahwa berdasarkan pada uraian di atas, secara nyata norma yang terkandung di dalam batang tubuh Pasal 7 huruf r tidaklah operasional, karena telah dikandung dalam pasal atau bagian lain dalam UU. Sehingga karenanya patut diduga bahwa norma dalam batang tubuh pasal 7 huruf r bukanlah norma yang sebenarnya diinginkan oleh pembuat UU, melainkan norma lain yang terdapat di dalam penjelasannya sebagaimana diuraikan di bawah ini;</w:t>
      </w:r>
    </w:p>
    <w:p w:rsidR="003F5336" w:rsidRPr="00D86831" w:rsidRDefault="003F5336" w:rsidP="003F5336">
      <w:pPr>
        <w:pStyle w:val="ListParagraph"/>
        <w:numPr>
          <w:ilvl w:val="0"/>
          <w:numId w:val="18"/>
        </w:numPr>
        <w:spacing w:after="200" w:line="360" w:lineRule="auto"/>
        <w:contextualSpacing/>
        <w:jc w:val="both"/>
        <w:rPr>
          <w:rFonts w:ascii="Arial" w:hAnsi="Arial" w:cs="Arial"/>
          <w:lang w:val="id-ID"/>
        </w:rPr>
      </w:pPr>
      <w:r w:rsidRPr="00D86831">
        <w:rPr>
          <w:rFonts w:ascii="Arial" w:hAnsi="Arial" w:cs="Arial"/>
          <w:lang w:val="id-ID"/>
        </w:rPr>
        <w:t xml:space="preserve">Bahwa oleh karenanya, patut kiranya Mahkamah mempertimbangkan bahwa norma batang tubuh pasal 7 huruf r adalah norma yang sia-sia, tidak operasional, dan bahkan </w:t>
      </w:r>
      <w:r w:rsidRPr="00D86831">
        <w:rPr>
          <w:rFonts w:ascii="Arial" w:hAnsi="Arial" w:cs="Arial"/>
          <w:lang w:val="id-ID"/>
        </w:rPr>
        <w:lastRenderedPageBreak/>
        <w:t>pengulangan (</w:t>
      </w:r>
      <w:r w:rsidRPr="00D86831">
        <w:rPr>
          <w:rFonts w:ascii="Arial" w:hAnsi="Arial" w:cs="Arial"/>
          <w:i/>
          <w:lang w:val="id-ID"/>
        </w:rPr>
        <w:t>redundant</w:t>
      </w:r>
      <w:r w:rsidRPr="00D86831">
        <w:rPr>
          <w:rFonts w:ascii="Arial" w:hAnsi="Arial" w:cs="Arial"/>
          <w:lang w:val="id-ID"/>
        </w:rPr>
        <w:t xml:space="preserve">) dengan norma lain yang telah ada dan diatur di dalam UU </w:t>
      </w:r>
      <w:r w:rsidRPr="00D86831">
        <w:rPr>
          <w:rFonts w:ascii="Arial" w:hAnsi="Arial" w:cs="Arial"/>
          <w:i/>
          <w:lang w:val="id-ID"/>
        </w:rPr>
        <w:t>a quo</w:t>
      </w:r>
      <w:r w:rsidRPr="00D86831">
        <w:rPr>
          <w:rFonts w:ascii="Arial" w:hAnsi="Arial" w:cs="Arial"/>
          <w:lang w:val="id-ID"/>
        </w:rPr>
        <w:t xml:space="preserve"> yang mengakibatkan adanya ketidakpastian hukum dalam penegakan dan penerapan norma tersebut di kemudian hari;</w:t>
      </w:r>
    </w:p>
    <w:p w:rsidR="003F5336" w:rsidRPr="005F05B7" w:rsidRDefault="003F5336" w:rsidP="003F5336">
      <w:pPr>
        <w:pStyle w:val="ListParagraph"/>
        <w:spacing w:after="200" w:line="360" w:lineRule="auto"/>
        <w:ind w:left="1440"/>
        <w:contextualSpacing/>
        <w:jc w:val="both"/>
        <w:rPr>
          <w:rFonts w:ascii="Arial" w:hAnsi="Arial" w:cs="Arial"/>
          <w:b/>
          <w:u w:val="single"/>
          <w:lang w:val="id-ID"/>
        </w:rPr>
      </w:pPr>
    </w:p>
    <w:p w:rsidR="003F5336" w:rsidRPr="00D86831" w:rsidRDefault="003F5336" w:rsidP="003F5336">
      <w:pPr>
        <w:pStyle w:val="ListParagraph"/>
        <w:numPr>
          <w:ilvl w:val="0"/>
          <w:numId w:val="9"/>
        </w:numPr>
        <w:contextualSpacing/>
        <w:jc w:val="both"/>
        <w:rPr>
          <w:rFonts w:ascii="Arial" w:hAnsi="Arial" w:cs="Arial"/>
          <w:b/>
          <w:u w:val="single"/>
          <w:lang w:val="id-ID"/>
        </w:rPr>
      </w:pPr>
      <w:r w:rsidRPr="00D86831">
        <w:rPr>
          <w:rFonts w:ascii="Arial" w:hAnsi="Arial" w:cs="Arial"/>
          <w:b/>
          <w:u w:val="single"/>
          <w:lang w:val="id-ID"/>
        </w:rPr>
        <w:t xml:space="preserve">PENJELASAN PASAL 7 HURUF R UU </w:t>
      </w:r>
      <w:r w:rsidRPr="00D86831">
        <w:rPr>
          <w:rFonts w:ascii="Arial" w:hAnsi="Arial" w:cs="Arial"/>
          <w:b/>
          <w:i/>
          <w:u w:val="single"/>
          <w:lang w:val="id-ID"/>
        </w:rPr>
        <w:t>A QUO</w:t>
      </w:r>
      <w:r w:rsidRPr="00D86831">
        <w:rPr>
          <w:rFonts w:ascii="Arial" w:hAnsi="Arial" w:cs="Arial"/>
          <w:b/>
          <w:u w:val="single"/>
          <w:lang w:val="id-ID"/>
        </w:rPr>
        <w:t xml:space="preserve"> MEMUAT NORMA BARU YANG BERBEDA ATAU SETIDAKNYA MERUPAKAN PERUBAHAN TERSELUBUNG DARI NORMA PASALNYA.</w:t>
      </w:r>
    </w:p>
    <w:p w:rsidR="003F5336" w:rsidRPr="00D86831" w:rsidRDefault="003F5336" w:rsidP="003F5336">
      <w:pPr>
        <w:pStyle w:val="ListParagraph"/>
        <w:numPr>
          <w:ilvl w:val="0"/>
          <w:numId w:val="11"/>
        </w:numPr>
        <w:spacing w:after="200" w:line="360" w:lineRule="auto"/>
        <w:contextualSpacing/>
        <w:jc w:val="both"/>
        <w:rPr>
          <w:rFonts w:ascii="Arial" w:hAnsi="Arial" w:cs="Arial"/>
          <w:lang w:val="id-ID"/>
        </w:rPr>
      </w:pPr>
      <w:r w:rsidRPr="00D86831">
        <w:rPr>
          <w:rFonts w:ascii="Arial" w:hAnsi="Arial" w:cs="Arial"/>
          <w:lang w:val="id-ID"/>
        </w:rPr>
        <w:t xml:space="preserve">Bahwa sebagai konsekwensi kerancuan dan kekeliruan dalam bentuk Subjek di atas serta pengulangan yang tidak bermakna sebagaimana telah diuraikan di atas, Pembuat UU membuat penjelasan pasal </w:t>
      </w:r>
      <w:r w:rsidRPr="00D86831">
        <w:rPr>
          <w:rFonts w:ascii="Arial" w:hAnsi="Arial" w:cs="Arial"/>
          <w:i/>
          <w:lang w:val="id-ID"/>
        </w:rPr>
        <w:t>a quo</w:t>
      </w:r>
      <w:r w:rsidRPr="00D86831">
        <w:rPr>
          <w:rFonts w:ascii="Arial" w:hAnsi="Arial" w:cs="Arial"/>
          <w:lang w:val="id-ID"/>
        </w:rPr>
        <w:t xml:space="preserve"> dengan sebuah penjelasan yang sangat berbeda dan jauh dari arti asal norma yang terkandung di dalam batang tubuh pasalnya; </w:t>
      </w:r>
    </w:p>
    <w:p w:rsidR="003F5336" w:rsidRPr="00D86831" w:rsidRDefault="003F5336" w:rsidP="003F5336">
      <w:pPr>
        <w:pStyle w:val="ListParagraph"/>
        <w:numPr>
          <w:ilvl w:val="0"/>
          <w:numId w:val="11"/>
        </w:numPr>
        <w:spacing w:after="200" w:line="360" w:lineRule="auto"/>
        <w:contextualSpacing/>
        <w:jc w:val="both"/>
        <w:rPr>
          <w:rFonts w:ascii="Arial" w:hAnsi="Arial" w:cs="Arial"/>
          <w:lang w:val="id-ID"/>
        </w:rPr>
      </w:pPr>
      <w:r w:rsidRPr="00D86831">
        <w:rPr>
          <w:rFonts w:ascii="Arial" w:hAnsi="Arial" w:cs="Arial"/>
          <w:lang w:val="id-ID"/>
        </w:rPr>
        <w:t xml:space="preserve">Bahwa Penjelasan Pasal 7 huruf r </w:t>
      </w:r>
      <w:r w:rsidRPr="00D86831">
        <w:rPr>
          <w:rFonts w:ascii="Arial" w:hAnsi="Arial" w:cs="Arial"/>
        </w:rPr>
        <w:t xml:space="preserve">UU </w:t>
      </w:r>
      <w:r w:rsidRPr="00D86831">
        <w:rPr>
          <w:rFonts w:ascii="Arial" w:hAnsi="Arial" w:cs="Arial"/>
          <w:i/>
        </w:rPr>
        <w:t>a quo</w:t>
      </w:r>
      <w:r w:rsidRPr="00D86831">
        <w:rPr>
          <w:rFonts w:ascii="Arial" w:hAnsi="Arial" w:cs="Arial"/>
        </w:rPr>
        <w:t xml:space="preserve"> </w:t>
      </w:r>
      <w:r w:rsidRPr="00D86831">
        <w:rPr>
          <w:rFonts w:ascii="Arial" w:hAnsi="Arial" w:cs="Arial"/>
          <w:lang w:val="id-ID"/>
        </w:rPr>
        <w:t xml:space="preserve">memuat aturan normatif yang menyimpang dari makna asal “konflik kepentingan” yang harusnya dijelaskan, yang mana dapat dikategorikan sebagai penjelasan yang mengandung norma baru atau setidaknya perubahan terselubung dari arti asal norma dalam pasal yang dijelaskan. Hal ini dapat dilihat dari uraian berikut:  </w:t>
      </w:r>
    </w:p>
    <w:p w:rsidR="003F5336" w:rsidRPr="00D86831" w:rsidRDefault="003F5336" w:rsidP="003F5336">
      <w:pPr>
        <w:pStyle w:val="ListParagraph"/>
        <w:numPr>
          <w:ilvl w:val="0"/>
          <w:numId w:val="12"/>
        </w:numPr>
        <w:spacing w:after="200" w:line="360" w:lineRule="auto"/>
        <w:contextualSpacing/>
        <w:jc w:val="both"/>
        <w:rPr>
          <w:rFonts w:ascii="Arial" w:eastAsiaTheme="minorHAnsi" w:hAnsi="Arial" w:cs="Arial"/>
          <w:i/>
          <w:lang w:val="id-ID"/>
        </w:rPr>
      </w:pPr>
      <w:r w:rsidRPr="00D86831">
        <w:rPr>
          <w:rFonts w:ascii="Arial" w:hAnsi="Arial" w:cs="Arial"/>
          <w:lang w:val="id-ID"/>
        </w:rPr>
        <w:t xml:space="preserve">Bahwa Penjelasan Pasal 7 huruf r selengkapnya berbunyi: </w:t>
      </w:r>
    </w:p>
    <w:p w:rsidR="003F5336" w:rsidRPr="00D86831" w:rsidRDefault="003F5336" w:rsidP="003F5336">
      <w:pPr>
        <w:pStyle w:val="ListParagraph"/>
        <w:spacing w:after="200"/>
        <w:ind w:left="1931"/>
        <w:contextualSpacing/>
        <w:jc w:val="both"/>
        <w:rPr>
          <w:rFonts w:ascii="Arial" w:eastAsiaTheme="minorHAnsi" w:hAnsi="Arial" w:cs="Arial"/>
          <w:i/>
          <w:lang w:val="id-ID"/>
        </w:rPr>
      </w:pPr>
      <w:r w:rsidRPr="00D86831">
        <w:rPr>
          <w:rFonts w:ascii="Arial" w:hAnsi="Arial" w:cs="Arial"/>
          <w:lang w:val="id-ID"/>
        </w:rPr>
        <w:t>“</w:t>
      </w:r>
      <w:r w:rsidRPr="00D86831">
        <w:rPr>
          <w:rFonts w:ascii="Arial" w:eastAsiaTheme="minorHAnsi" w:hAnsi="Arial" w:cs="Arial"/>
          <w:i/>
          <w:lang w:val="id-ID"/>
        </w:rPr>
        <w:t xml:space="preserve">Yang dimaksud dengan “tidak memiliki konflik kepentingan” </w:t>
      </w:r>
      <w:r w:rsidRPr="00D86831">
        <w:rPr>
          <w:rFonts w:ascii="Arial" w:eastAsiaTheme="minorHAnsi" w:hAnsi="Arial" w:cs="Arial"/>
          <w:i/>
          <w:lang w:val="fi-FI"/>
        </w:rPr>
        <w:t xml:space="preserve">adalah antara lain, tidak memiliki </w:t>
      </w:r>
      <w:r w:rsidRPr="00D86831">
        <w:rPr>
          <w:rFonts w:ascii="Arial" w:eastAsiaTheme="minorHAnsi" w:hAnsi="Arial" w:cs="Arial"/>
          <w:i/>
          <w:lang w:val="id-ID"/>
        </w:rPr>
        <w:t xml:space="preserve">hubungan darah, </w:t>
      </w:r>
      <w:r w:rsidRPr="00D86831">
        <w:rPr>
          <w:rFonts w:ascii="Arial" w:eastAsiaTheme="minorHAnsi" w:hAnsi="Arial" w:cs="Arial"/>
          <w:i/>
          <w:lang w:val="fi-FI"/>
        </w:rPr>
        <w:t xml:space="preserve">ikatan perkawinan </w:t>
      </w:r>
      <w:r w:rsidRPr="00D86831">
        <w:rPr>
          <w:rFonts w:ascii="Arial" w:eastAsiaTheme="minorHAnsi" w:hAnsi="Arial" w:cs="Arial"/>
          <w:i/>
          <w:lang w:val="id-ID"/>
        </w:rPr>
        <w:t>dan/</w:t>
      </w:r>
      <w:r w:rsidRPr="00D86831">
        <w:rPr>
          <w:rFonts w:ascii="Arial" w:eastAsiaTheme="minorHAnsi" w:hAnsi="Arial" w:cs="Arial"/>
          <w:i/>
          <w:lang w:val="fi-FI"/>
        </w:rPr>
        <w:t>atau</w:t>
      </w:r>
      <w:r w:rsidRPr="00D86831">
        <w:rPr>
          <w:rFonts w:ascii="Arial" w:eastAsiaTheme="minorHAnsi" w:hAnsi="Arial" w:cs="Arial"/>
          <w:i/>
          <w:lang w:val="id-ID"/>
        </w:rPr>
        <w:t xml:space="preserve"> garis keturunan 1 (satu) tingkat lurus ke atas, ke bawah, </w:t>
      </w:r>
      <w:r w:rsidRPr="00D86831">
        <w:rPr>
          <w:rFonts w:ascii="Arial" w:eastAsiaTheme="minorHAnsi" w:hAnsi="Arial" w:cs="Arial"/>
          <w:i/>
          <w:lang w:val="nn-NO"/>
        </w:rPr>
        <w:t>ke samping dengan petahana</w:t>
      </w:r>
      <w:r w:rsidRPr="00D86831">
        <w:rPr>
          <w:rFonts w:ascii="Arial" w:eastAsiaTheme="minorHAnsi" w:hAnsi="Arial" w:cs="Arial"/>
          <w:i/>
          <w:lang w:val="id-ID"/>
        </w:rPr>
        <w:t xml:space="preserve"> yaitu ayah, ibu, mertua, paman, bibi, kakak, adik, ipar, anak, menantu,</w:t>
      </w:r>
      <w:r w:rsidRPr="00D86831">
        <w:rPr>
          <w:rFonts w:ascii="Arial" w:eastAsiaTheme="minorHAnsi" w:hAnsi="Arial" w:cs="Arial"/>
          <w:i/>
          <w:lang w:val="nn-NO"/>
        </w:rPr>
        <w:t xml:space="preserve"> kecuali telah melewati jeda</w:t>
      </w:r>
      <w:r w:rsidRPr="00D86831">
        <w:rPr>
          <w:rFonts w:ascii="Arial" w:eastAsiaTheme="minorHAnsi" w:hAnsi="Arial" w:cs="Arial"/>
          <w:i/>
          <w:lang w:val="id-ID"/>
        </w:rPr>
        <w:t xml:space="preserve"> </w:t>
      </w:r>
      <w:r w:rsidRPr="00D86831">
        <w:rPr>
          <w:rFonts w:ascii="Arial" w:eastAsiaTheme="minorHAnsi" w:hAnsi="Arial" w:cs="Arial"/>
          <w:i/>
          <w:lang w:val="fi-FI"/>
        </w:rPr>
        <w:t>1 (satu) kali masa jabatan</w:t>
      </w:r>
      <w:r w:rsidRPr="00D86831">
        <w:rPr>
          <w:rFonts w:ascii="Arial" w:eastAsiaTheme="minorHAnsi" w:hAnsi="Arial" w:cs="Arial"/>
          <w:i/>
          <w:lang w:val="id-ID"/>
        </w:rPr>
        <w:t xml:space="preserve">”. </w:t>
      </w:r>
    </w:p>
    <w:p w:rsidR="003F5336" w:rsidRPr="00D86831" w:rsidRDefault="003F5336" w:rsidP="003F5336">
      <w:pPr>
        <w:pStyle w:val="ListParagraph"/>
        <w:numPr>
          <w:ilvl w:val="0"/>
          <w:numId w:val="12"/>
        </w:numPr>
        <w:spacing w:after="200" w:line="360" w:lineRule="auto"/>
        <w:contextualSpacing/>
        <w:jc w:val="both"/>
        <w:rPr>
          <w:rFonts w:ascii="Arial" w:hAnsi="Arial" w:cs="Arial"/>
          <w:lang w:val="id-ID"/>
        </w:rPr>
      </w:pPr>
      <w:r w:rsidRPr="00D86831">
        <w:rPr>
          <w:rFonts w:ascii="Arial" w:hAnsi="Arial" w:cs="Arial"/>
          <w:lang w:val="id-ID"/>
        </w:rPr>
        <w:t>Bahwa dari penjelasan tersebut terdapat beberapa redaksi/frasa yang perlu diperhatikan y</w:t>
      </w:r>
      <w:r>
        <w:rPr>
          <w:rFonts w:ascii="Arial" w:hAnsi="Arial" w:cs="Arial"/>
          <w:lang w:val="id-ID"/>
        </w:rPr>
        <w:t xml:space="preserve">ang memiliki </w:t>
      </w:r>
      <w:r>
        <w:rPr>
          <w:rFonts w:ascii="Arial" w:hAnsi="Arial" w:cs="Arial"/>
          <w:lang w:val="id-ID"/>
        </w:rPr>
        <w:lastRenderedPageBreak/>
        <w:t>kandungan arti</w:t>
      </w:r>
      <w:r w:rsidRPr="00D86831">
        <w:rPr>
          <w:rFonts w:ascii="Arial" w:hAnsi="Arial" w:cs="Arial"/>
          <w:lang w:val="id-ID"/>
        </w:rPr>
        <w:t xml:space="preserve"> baru atau berbeda dengan kandungan pasalnya, yakni: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lang w:val="id-ID"/>
        </w:rPr>
        <w:t>1) “</w:t>
      </w:r>
      <w:r w:rsidRPr="00D86831">
        <w:rPr>
          <w:rFonts w:ascii="Arial" w:hAnsi="Arial" w:cs="Arial"/>
          <w:b/>
          <w:u w:val="single"/>
          <w:lang w:val="id-ID"/>
        </w:rPr>
        <w:t>Antara lain</w:t>
      </w:r>
      <w:r w:rsidRPr="00D86831">
        <w:rPr>
          <w:rFonts w:ascii="Arial" w:hAnsi="Arial" w:cs="Arial"/>
          <w:lang w:val="id-ID"/>
        </w:rPr>
        <w:t xml:space="preserve">”. Frasa ini menunjukkan bahwa penjelasan yang diberikan UU ini hanya merupakan </w:t>
      </w:r>
      <w:r w:rsidRPr="00D86831">
        <w:rPr>
          <w:rFonts w:ascii="Arial" w:hAnsi="Arial" w:cs="Arial"/>
          <w:b/>
          <w:i/>
          <w:lang w:val="id-ID"/>
        </w:rPr>
        <w:t>salah satu tafsiran</w:t>
      </w:r>
      <w:r w:rsidRPr="00D86831">
        <w:rPr>
          <w:rFonts w:ascii="Arial" w:hAnsi="Arial" w:cs="Arial"/>
          <w:lang w:val="id-ID"/>
        </w:rPr>
        <w:t xml:space="preserve"> yang menjelaskan arti norma pasal yang ada karena masih terbuka adanya penafsiran lain. Siapakah yang dapat menafsirkan norma-norma lain dari pasal ini? KPU, Bawaslu, Hakim, atau Ahli? Berapa banyakkah norma lain hasil tafsiran pasal tersebut yang dapat dikembangkan dan kemudian menjadi norma baru sebagai syarat calon kepala daerah? Frasa “antara lain” ini jelas menciptakan kondisi ambigu dan ketidakpastian hukum karena keterbukaannya terhadap tafsiran yang sangat luas</w:t>
      </w:r>
      <w:r w:rsidRPr="00D86831">
        <w:rPr>
          <w:rFonts w:ascii="Arial" w:hAnsi="Arial" w:cs="Arial"/>
        </w:rPr>
        <w:t xml:space="preserve"> (eksesif)</w:t>
      </w:r>
      <w:r w:rsidRPr="00D86831">
        <w:rPr>
          <w:rFonts w:ascii="Arial" w:hAnsi="Arial" w:cs="Arial"/>
          <w:lang w:val="id-ID"/>
        </w:rPr>
        <w:t xml:space="preserve"> dan akibatnya dapat menciptakan norma-norma baru yang tidak tepat seperti yang dikehendaki oleh makna asli pasalnya. Frasa “antara lain” </w:t>
      </w:r>
      <w:r w:rsidRPr="00D86831">
        <w:rPr>
          <w:rFonts w:ascii="Arial" w:hAnsi="Arial" w:cs="Arial"/>
          <w:b/>
          <w:lang w:val="id-ID"/>
        </w:rPr>
        <w:t>memperluas arti</w:t>
      </w:r>
      <w:r w:rsidRPr="00D86831">
        <w:rPr>
          <w:rFonts w:ascii="Arial" w:hAnsi="Arial" w:cs="Arial"/>
          <w:b/>
        </w:rPr>
        <w:t xml:space="preserve"> (ekstensif)</w:t>
      </w:r>
      <w:r w:rsidRPr="00D86831">
        <w:rPr>
          <w:rFonts w:ascii="Arial" w:hAnsi="Arial" w:cs="Arial"/>
          <w:lang w:val="id-ID"/>
        </w:rPr>
        <w:t xml:space="preserve"> dan makna dari batang tubuh pasal sehingga</w:t>
      </w:r>
      <w:r w:rsidRPr="00D86831">
        <w:rPr>
          <w:rFonts w:ascii="Arial" w:hAnsi="Arial" w:cs="Arial"/>
        </w:rPr>
        <w:t xml:space="preserve"> berpotensi merubah makna dan arti asli batang tubuh pasalnya secara eksesif</w:t>
      </w:r>
      <w:r w:rsidRPr="00D86831">
        <w:rPr>
          <w:rFonts w:ascii="Arial" w:hAnsi="Arial" w:cs="Arial"/>
          <w:lang w:val="id-ID"/>
        </w:rPr>
        <w:t xml:space="preserve">;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lang w:val="id-ID"/>
        </w:rPr>
        <w:t>2) “</w:t>
      </w:r>
      <w:r w:rsidRPr="00D86831">
        <w:rPr>
          <w:rFonts w:ascii="Arial" w:hAnsi="Arial" w:cs="Arial"/>
          <w:b/>
          <w:i/>
          <w:u w:val="single"/>
          <w:lang w:val="id-ID"/>
        </w:rPr>
        <w:t>M</w:t>
      </w:r>
      <w:r w:rsidRPr="00D86831">
        <w:rPr>
          <w:rFonts w:ascii="Arial" w:eastAsiaTheme="minorHAnsi" w:hAnsi="Arial" w:cs="Arial"/>
          <w:b/>
          <w:i/>
          <w:u w:val="single"/>
          <w:lang w:val="fi-FI"/>
        </w:rPr>
        <w:t xml:space="preserve">emiliki </w:t>
      </w:r>
      <w:r w:rsidRPr="00D86831">
        <w:rPr>
          <w:rFonts w:ascii="Arial" w:eastAsiaTheme="minorHAnsi" w:hAnsi="Arial" w:cs="Arial"/>
          <w:b/>
          <w:i/>
          <w:u w:val="single"/>
          <w:lang w:val="id-ID"/>
        </w:rPr>
        <w:t xml:space="preserve">hubungan darah, </w:t>
      </w:r>
      <w:r w:rsidRPr="00D86831">
        <w:rPr>
          <w:rFonts w:ascii="Arial" w:eastAsiaTheme="minorHAnsi" w:hAnsi="Arial" w:cs="Arial"/>
          <w:b/>
          <w:i/>
          <w:u w:val="single"/>
          <w:lang w:val="fi-FI"/>
        </w:rPr>
        <w:t xml:space="preserve">ikatan perkawinan </w:t>
      </w:r>
      <w:r w:rsidRPr="00D86831">
        <w:rPr>
          <w:rFonts w:ascii="Arial" w:eastAsiaTheme="minorHAnsi" w:hAnsi="Arial" w:cs="Arial"/>
          <w:b/>
          <w:i/>
          <w:u w:val="single"/>
          <w:lang w:val="id-ID"/>
        </w:rPr>
        <w:t>dan/</w:t>
      </w:r>
      <w:r w:rsidRPr="00D86831">
        <w:rPr>
          <w:rFonts w:ascii="Arial" w:eastAsiaTheme="minorHAnsi" w:hAnsi="Arial" w:cs="Arial"/>
          <w:b/>
          <w:i/>
          <w:u w:val="single"/>
          <w:lang w:val="fi-FI"/>
        </w:rPr>
        <w:t>atau</w:t>
      </w:r>
      <w:r w:rsidRPr="00D86831">
        <w:rPr>
          <w:rFonts w:ascii="Arial" w:eastAsiaTheme="minorHAnsi" w:hAnsi="Arial" w:cs="Arial"/>
          <w:b/>
          <w:i/>
          <w:u w:val="single"/>
          <w:lang w:val="id-ID"/>
        </w:rPr>
        <w:t xml:space="preserve"> garis keturunan.”</w:t>
      </w:r>
      <w:r w:rsidRPr="00D86831">
        <w:rPr>
          <w:rFonts w:ascii="Arial" w:eastAsiaTheme="minorHAnsi" w:hAnsi="Arial" w:cs="Arial"/>
          <w:i/>
          <w:lang w:val="id-ID"/>
        </w:rPr>
        <w:t xml:space="preserve"> </w:t>
      </w:r>
      <w:r w:rsidRPr="00D86831">
        <w:rPr>
          <w:rFonts w:ascii="Arial" w:hAnsi="Arial" w:cs="Arial"/>
          <w:lang w:val="id-ID"/>
        </w:rPr>
        <w:t xml:space="preserve">Frasa ini jelas merupakan </w:t>
      </w:r>
      <w:r w:rsidRPr="00D86831">
        <w:rPr>
          <w:rFonts w:ascii="Arial" w:hAnsi="Arial" w:cs="Arial"/>
          <w:b/>
          <w:lang w:val="id-ID"/>
        </w:rPr>
        <w:t>norma utama atau inti</w:t>
      </w:r>
      <w:r w:rsidRPr="00D86831">
        <w:rPr>
          <w:rFonts w:ascii="Arial" w:hAnsi="Arial" w:cs="Arial"/>
          <w:lang w:val="id-ID"/>
        </w:rPr>
        <w:t xml:space="preserve"> </w:t>
      </w:r>
      <w:r w:rsidRPr="00D86831">
        <w:rPr>
          <w:rFonts w:ascii="Arial" w:hAnsi="Arial" w:cs="Arial"/>
          <w:b/>
          <w:lang w:val="id-ID"/>
        </w:rPr>
        <w:t>yang ingin dimuat oleh UU ini</w:t>
      </w:r>
      <w:r w:rsidRPr="00D86831">
        <w:rPr>
          <w:rFonts w:ascii="Arial" w:hAnsi="Arial" w:cs="Arial"/>
          <w:lang w:val="id-ID"/>
        </w:rPr>
        <w:t>. Inilah norma yang dikenal publik di media massa sebagai “</w:t>
      </w:r>
      <w:r w:rsidRPr="00D86831">
        <w:rPr>
          <w:rFonts w:ascii="Arial" w:hAnsi="Arial" w:cs="Arial"/>
          <w:i/>
          <w:lang w:val="id-ID"/>
        </w:rPr>
        <w:t>norma larangan politik dinasti”</w:t>
      </w:r>
      <w:r w:rsidRPr="00D86831">
        <w:rPr>
          <w:rFonts w:ascii="Arial" w:hAnsi="Arial" w:cs="Arial"/>
          <w:lang w:val="id-ID"/>
        </w:rPr>
        <w:t xml:space="preserve">. Calon dilarang memiliki hubungan darah, perkawinan dan/atau keturunan baik langsung atau tidak dengan Petahana;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lang w:val="id-ID"/>
        </w:rPr>
        <w:t xml:space="preserve">Secara normatif, apakah ini memang sebuah tafsiran atau penjelasan dari frasa “tidak memiliki konflik kepentingan” atau ini adalah sebuah norma baru yang terselubung yang ingin </w:t>
      </w:r>
      <w:r w:rsidRPr="00D86831">
        <w:rPr>
          <w:rFonts w:ascii="Arial" w:hAnsi="Arial" w:cs="Arial"/>
          <w:lang w:val="id-ID"/>
        </w:rPr>
        <w:lastRenderedPageBreak/>
        <w:t xml:space="preserve">dipaksakan masuk sebagai norma inti melalui sebuah Penjelasan UU?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lang w:val="id-ID"/>
        </w:rPr>
        <w:t xml:space="preserve">Merujuk pada uraian poin 1 dan 2 di atas tentang kesalahan </w:t>
      </w:r>
      <w:r w:rsidRPr="00D86831">
        <w:rPr>
          <w:rFonts w:ascii="Arial" w:hAnsi="Arial" w:cs="Arial"/>
        </w:rPr>
        <w:t>S</w:t>
      </w:r>
      <w:r w:rsidRPr="00D86831">
        <w:rPr>
          <w:rFonts w:ascii="Arial" w:hAnsi="Arial" w:cs="Arial"/>
          <w:lang w:val="id-ID"/>
        </w:rPr>
        <w:t xml:space="preserve">ubjek dalam frasa “konflik kepentingan” dan repetisi norma, Pemohon berkeyakinan bahwa penjelasan Pasal 7 huruf r tersebut telah menyimpang dari makna asal pasalnya;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lang w:val="id-ID"/>
        </w:rPr>
        <w:t>Sekali lagi, subjek frasa “konflik kepentingan” adalah seorang yang memiliki posisi publik baik pejabat atau petugas biasa (</w:t>
      </w:r>
      <w:r w:rsidRPr="00D86831">
        <w:rPr>
          <w:rFonts w:ascii="Arial" w:hAnsi="Arial" w:cs="Arial"/>
          <w:i/>
          <w:lang w:val="id-ID"/>
        </w:rPr>
        <w:t>public officer</w:t>
      </w:r>
      <w:r w:rsidRPr="00D86831">
        <w:rPr>
          <w:rFonts w:ascii="Arial" w:hAnsi="Arial" w:cs="Arial"/>
          <w:lang w:val="id-ID"/>
        </w:rPr>
        <w:t xml:space="preserve">). Ketika Penjelasan Pasal 7 huruf r menegaskan subjeknya adalah calon kepala </w:t>
      </w:r>
      <w:r w:rsidRPr="00D86831">
        <w:rPr>
          <w:rFonts w:ascii="Arial" w:hAnsi="Arial" w:cs="Arial"/>
        </w:rPr>
        <w:t xml:space="preserve">dan wakil kepala </w:t>
      </w:r>
      <w:r w:rsidRPr="00D86831">
        <w:rPr>
          <w:rFonts w:ascii="Arial" w:hAnsi="Arial" w:cs="Arial"/>
          <w:lang w:val="id-ID"/>
        </w:rPr>
        <w:t xml:space="preserve">daerah tidak boleh memiliki hubungan darah atau ikatan perkawinan atau garis keturunan dengan Petahana, maka secara terang benderang Penjelasan ini melenceng dari makna asli frasa “konflik kepentingan”;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lang w:val="id-ID"/>
        </w:rPr>
        <w:t xml:space="preserve">Selain melenceng dari sisi subjek, Penjelasan </w:t>
      </w:r>
      <w:r w:rsidRPr="00D86831">
        <w:rPr>
          <w:rFonts w:ascii="Arial" w:hAnsi="Arial" w:cs="Arial"/>
        </w:rPr>
        <w:t xml:space="preserve">pasal </w:t>
      </w:r>
      <w:r w:rsidRPr="00D86831">
        <w:rPr>
          <w:rFonts w:ascii="Arial" w:hAnsi="Arial" w:cs="Arial"/>
          <w:lang w:val="id-ID"/>
        </w:rPr>
        <w:t xml:space="preserve">ini telah membuat sebuah norma baru atau setidaknya perubahan terselubung dari norma asli “konflik kepentingan” yang terkandung dalam pasalnya. Sebagaimana telah didefinisikan di atas, terminologi “konflik kepentingan” memiliki arti pertentangan antara kepentingan subjektif dengan kepentingan publik, tidak berhubungan sama sekali dengan urusan asal usul pribadi seseorang dan pertalian darahnya dengan orang lain;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rPr>
        <w:t>Lagi pula, k</w:t>
      </w:r>
      <w:r w:rsidRPr="00D86831">
        <w:rPr>
          <w:rFonts w:ascii="Arial" w:hAnsi="Arial" w:cs="Arial"/>
          <w:lang w:val="id-ID"/>
        </w:rPr>
        <w:t>epentingan subjektif</w:t>
      </w:r>
      <w:r w:rsidRPr="00D86831">
        <w:rPr>
          <w:rFonts w:ascii="Arial" w:hAnsi="Arial" w:cs="Arial"/>
        </w:rPr>
        <w:t>/privat</w:t>
      </w:r>
      <w:r w:rsidRPr="00D86831">
        <w:rPr>
          <w:rFonts w:ascii="Arial" w:hAnsi="Arial" w:cs="Arial"/>
          <w:lang w:val="id-ID"/>
        </w:rPr>
        <w:t xml:space="preserve"> tidak melulu berasal dari ikatan darah atau pernikahan, di mana ikatan darah seseorang adalah sesuatu yang yang tidak bisa dibuat-buat sendiri oleh manusia karena bersifat </w:t>
      </w:r>
      <w:r w:rsidRPr="00D86831">
        <w:rPr>
          <w:rFonts w:ascii="Arial" w:hAnsi="Arial" w:cs="Arial"/>
          <w:i/>
          <w:lang w:val="id-ID"/>
        </w:rPr>
        <w:t xml:space="preserve">nature </w:t>
      </w:r>
      <w:r w:rsidRPr="00D86831">
        <w:rPr>
          <w:rFonts w:ascii="Arial" w:hAnsi="Arial" w:cs="Arial"/>
          <w:lang w:val="id-ID"/>
        </w:rPr>
        <w:t xml:space="preserve">bukan </w:t>
      </w:r>
      <w:r w:rsidRPr="00D86831">
        <w:rPr>
          <w:rFonts w:ascii="Arial" w:hAnsi="Arial" w:cs="Arial"/>
          <w:i/>
          <w:lang w:val="id-ID"/>
        </w:rPr>
        <w:t xml:space="preserve">nurture </w:t>
      </w:r>
      <w:r w:rsidRPr="00D86831">
        <w:rPr>
          <w:rFonts w:ascii="Arial" w:hAnsi="Arial" w:cs="Arial"/>
          <w:lang w:val="id-ID"/>
        </w:rPr>
        <w:lastRenderedPageBreak/>
        <w:t xml:space="preserve">yang melekat dalam setiap diri seseorang dan bersifat asasi, sebagaimana akan diuraikan di bagian lain Permohonan ini; </w:t>
      </w:r>
    </w:p>
    <w:p w:rsidR="003F5336" w:rsidRPr="00D86831" w:rsidRDefault="003F5336" w:rsidP="003F5336">
      <w:pPr>
        <w:pStyle w:val="ListParagraph"/>
        <w:spacing w:after="200" w:line="360" w:lineRule="auto"/>
        <w:ind w:left="1931"/>
        <w:contextualSpacing/>
        <w:jc w:val="both"/>
        <w:rPr>
          <w:rFonts w:ascii="Arial" w:hAnsi="Arial" w:cs="Arial"/>
          <w:lang w:val="id-ID"/>
        </w:rPr>
      </w:pPr>
      <w:r w:rsidRPr="00D86831">
        <w:rPr>
          <w:rFonts w:ascii="Arial" w:hAnsi="Arial" w:cs="Arial"/>
          <w:lang w:val="id-ID"/>
        </w:rPr>
        <w:t xml:space="preserve">Norma pertalian darah dan perkawinan adalah sebuah norma yang harusnya dimuat tersendiri dan bukan merupakan bagian dari pengertian atau penjelasan “konflik kepentingan”. Akan tetapi, para pembuat hukum mencoba mengaburkan dan menyamarkan norma yang menjadi tren dalam wacana politik ini ke dalam norma perundang-undangan melalui Penjelasan, agar tidak terlalu mencuat ke permukaan dan membuat norma ini seakan norma figuran semata yang dikaitkan dengan norma yang bersifat general, objektif, dan penting serta baik dalam pemerintahan yakni norma “tidak ada konflik kepentingan”;  </w:t>
      </w:r>
    </w:p>
    <w:p w:rsidR="003F5336" w:rsidRPr="00F512C0" w:rsidRDefault="003F5336" w:rsidP="003F5336">
      <w:pPr>
        <w:pStyle w:val="ListParagraph"/>
        <w:spacing w:after="200" w:line="360" w:lineRule="auto"/>
        <w:ind w:left="1985"/>
        <w:contextualSpacing/>
        <w:jc w:val="both"/>
        <w:rPr>
          <w:rFonts w:ascii="Arial" w:hAnsi="Arial" w:cs="Arial"/>
          <w:b/>
          <w:u w:val="single"/>
        </w:rPr>
      </w:pPr>
      <w:r>
        <w:rPr>
          <w:rFonts w:ascii="Arial" w:hAnsi="Arial" w:cs="Arial"/>
          <w:b/>
          <w:u w:val="single"/>
        </w:rPr>
        <w:t>3</w:t>
      </w:r>
      <w:r w:rsidRPr="00F512C0">
        <w:rPr>
          <w:rFonts w:ascii="Arial" w:hAnsi="Arial" w:cs="Arial"/>
          <w:b/>
          <w:u w:val="single"/>
        </w:rPr>
        <w:t xml:space="preserve">). </w:t>
      </w:r>
      <w:r>
        <w:rPr>
          <w:rFonts w:ascii="Arial" w:hAnsi="Arial" w:cs="Arial"/>
          <w:b/>
          <w:u w:val="single"/>
        </w:rPr>
        <w:t>“</w:t>
      </w:r>
      <w:r w:rsidRPr="00F512C0">
        <w:rPr>
          <w:rFonts w:ascii="Arial" w:eastAsiaTheme="minorHAnsi" w:hAnsi="Arial" w:cs="Arial"/>
          <w:b/>
          <w:u w:val="single"/>
          <w:lang w:val="id-ID"/>
        </w:rPr>
        <w:t xml:space="preserve">1 (satu) tingkat lurus ke atas, ke bawah, </w:t>
      </w:r>
      <w:r w:rsidRPr="00F512C0">
        <w:rPr>
          <w:rFonts w:ascii="Arial" w:eastAsiaTheme="minorHAnsi" w:hAnsi="Arial" w:cs="Arial"/>
          <w:b/>
          <w:u w:val="single"/>
          <w:lang w:val="nn-NO"/>
        </w:rPr>
        <w:t>ke samping</w:t>
      </w:r>
      <w:r>
        <w:rPr>
          <w:rFonts w:ascii="Arial" w:eastAsiaTheme="minorHAnsi" w:hAnsi="Arial" w:cs="Arial"/>
          <w:b/>
          <w:u w:val="single"/>
          <w:lang w:val="nn-NO"/>
        </w:rPr>
        <w:t>”.</w:t>
      </w:r>
      <w:r w:rsidRPr="00F512C0">
        <w:rPr>
          <w:rFonts w:ascii="Arial" w:eastAsiaTheme="minorHAnsi" w:hAnsi="Arial" w:cs="Arial"/>
          <w:lang w:val="nn-NO"/>
        </w:rPr>
        <w:t xml:space="preserve"> Frasa ini </w:t>
      </w:r>
      <w:r>
        <w:rPr>
          <w:rFonts w:ascii="Arial" w:eastAsiaTheme="minorHAnsi" w:hAnsi="Arial" w:cs="Arial"/>
          <w:lang w:val="nn-NO"/>
        </w:rPr>
        <w:t xml:space="preserve">menimbulkan pertanyaan, mengapa hanya 1 tingkat? Apa maksud pembatasan 1 tingkat ini? Frasa ini merupakan pembatasan yang mengurangi atau mempersempit keberlakuan norma yang ditetapkan; </w:t>
      </w:r>
    </w:p>
    <w:p w:rsidR="003F5336" w:rsidRDefault="003F5336" w:rsidP="003F5336">
      <w:pPr>
        <w:pStyle w:val="ListParagraph"/>
        <w:spacing w:after="200" w:line="360" w:lineRule="auto"/>
        <w:ind w:left="1985"/>
        <w:contextualSpacing/>
        <w:jc w:val="both"/>
        <w:rPr>
          <w:rFonts w:ascii="Arial" w:hAnsi="Arial" w:cs="Arial"/>
        </w:rPr>
      </w:pPr>
      <w:r>
        <w:rPr>
          <w:rFonts w:ascii="Arial" w:hAnsi="Arial" w:cs="Arial"/>
          <w:b/>
        </w:rPr>
        <w:t>4</w:t>
      </w:r>
      <w:r w:rsidRPr="00D86831">
        <w:rPr>
          <w:rFonts w:ascii="Arial" w:hAnsi="Arial" w:cs="Arial"/>
          <w:b/>
          <w:lang w:val="id-ID"/>
        </w:rPr>
        <w:t xml:space="preserve">). </w:t>
      </w:r>
      <w:r w:rsidRPr="00D86831">
        <w:rPr>
          <w:rFonts w:ascii="Arial" w:hAnsi="Arial" w:cs="Arial"/>
          <w:b/>
          <w:u w:val="single"/>
          <w:lang w:val="id-ID"/>
        </w:rPr>
        <w:t xml:space="preserve">“Kecuali telah melawati jeda 1 (satu) kali masa jabatan”. </w:t>
      </w:r>
      <w:r w:rsidRPr="00D86831">
        <w:rPr>
          <w:rFonts w:ascii="Arial" w:hAnsi="Arial" w:cs="Arial"/>
          <w:lang w:val="id-ID"/>
        </w:rPr>
        <w:t xml:space="preserve">Frasa ini secara jelas merupakan sebuah batas waktu yang muncul baru dan tidak ada dalam norma batang tubuh. Pengecualian yang dibuat Penjelasan ini adalah sebuah batasan normatif yang tidak diketahui dalam batang tubuh yang merupakan pembatasan yang secara tegas </w:t>
      </w:r>
      <w:r w:rsidRPr="00D86831">
        <w:rPr>
          <w:rFonts w:ascii="Arial" w:hAnsi="Arial" w:cs="Arial"/>
          <w:b/>
          <w:lang w:val="id-ID"/>
        </w:rPr>
        <w:t>mempersempit periode waktu keberlakuan norma,</w:t>
      </w:r>
      <w:r w:rsidRPr="00D86831">
        <w:rPr>
          <w:rFonts w:ascii="Arial" w:hAnsi="Arial" w:cs="Arial"/>
          <w:lang w:val="id-ID"/>
        </w:rPr>
        <w:t xml:space="preserve"> baik dalam batang tubuh maupun khususnya dalam Penjelasan; </w:t>
      </w:r>
    </w:p>
    <w:p w:rsidR="003F5336" w:rsidRPr="00D86831" w:rsidRDefault="003F5336" w:rsidP="003F5336">
      <w:pPr>
        <w:pStyle w:val="ListParagraph"/>
        <w:numPr>
          <w:ilvl w:val="0"/>
          <w:numId w:val="11"/>
        </w:numPr>
        <w:spacing w:after="200" w:line="360" w:lineRule="auto"/>
        <w:contextualSpacing/>
        <w:jc w:val="both"/>
        <w:rPr>
          <w:rFonts w:ascii="Arial" w:hAnsi="Arial" w:cs="Arial"/>
          <w:lang w:val="id-ID"/>
        </w:rPr>
      </w:pPr>
      <w:r w:rsidRPr="00D86831">
        <w:rPr>
          <w:rFonts w:ascii="Arial" w:hAnsi="Arial" w:cs="Arial"/>
          <w:lang w:val="id-ID"/>
        </w:rPr>
        <w:t xml:space="preserve">Bahwa berdasarkan uraian di atas, Pasal 7 huruf r </w:t>
      </w:r>
      <w:r w:rsidR="00707392">
        <w:rPr>
          <w:rFonts w:ascii="Arial" w:hAnsi="Arial" w:cs="Arial"/>
        </w:rPr>
        <w:t xml:space="preserve">UU </w:t>
      </w:r>
      <w:r w:rsidR="00707392" w:rsidRPr="00707392">
        <w:rPr>
          <w:rFonts w:ascii="Arial" w:hAnsi="Arial" w:cs="Arial"/>
          <w:i/>
        </w:rPr>
        <w:t>a quo</w:t>
      </w:r>
      <w:r w:rsidR="00707392">
        <w:rPr>
          <w:rFonts w:ascii="Arial" w:hAnsi="Arial" w:cs="Arial"/>
        </w:rPr>
        <w:t xml:space="preserve"> </w:t>
      </w:r>
      <w:r w:rsidRPr="00D86831">
        <w:rPr>
          <w:rFonts w:ascii="Arial" w:hAnsi="Arial" w:cs="Arial"/>
          <w:lang w:val="id-ID"/>
        </w:rPr>
        <w:t xml:space="preserve">dan Penjelasannya telah memuat beberapa persoalan hukum yang </w:t>
      </w:r>
      <w:r w:rsidRPr="00D86831">
        <w:rPr>
          <w:rFonts w:ascii="Arial" w:hAnsi="Arial" w:cs="Arial"/>
          <w:lang w:val="id-ID"/>
        </w:rPr>
        <w:lastRenderedPageBreak/>
        <w:t xml:space="preserve">serius yang bertentangan dengan kaedah pembuatan peraturan perundangan yakni: 1) </w:t>
      </w:r>
      <w:r w:rsidRPr="00D86831">
        <w:rPr>
          <w:rFonts w:ascii="Arial" w:hAnsi="Arial" w:cs="Arial"/>
          <w:b/>
          <w:u w:val="single"/>
          <w:lang w:val="id-ID"/>
        </w:rPr>
        <w:t>Kesalahan Subjek</w:t>
      </w:r>
      <w:r w:rsidRPr="00D86831">
        <w:rPr>
          <w:rFonts w:ascii="Arial" w:hAnsi="Arial" w:cs="Arial"/>
          <w:lang w:val="id-ID"/>
        </w:rPr>
        <w:t xml:space="preserve">, yakni penggunaan </w:t>
      </w:r>
      <w:r w:rsidRPr="00D86831">
        <w:rPr>
          <w:rFonts w:ascii="Arial" w:hAnsi="Arial" w:cs="Arial"/>
        </w:rPr>
        <w:t>istilah</w:t>
      </w:r>
      <w:r w:rsidRPr="00D86831">
        <w:rPr>
          <w:rFonts w:ascii="Arial" w:hAnsi="Arial" w:cs="Arial"/>
          <w:lang w:val="id-ID"/>
        </w:rPr>
        <w:t xml:space="preserve"> yang tidak tepat secara kebiasaan dan tatanorma hukum; 2) </w:t>
      </w:r>
      <w:r w:rsidRPr="00D86831">
        <w:rPr>
          <w:rFonts w:ascii="Arial" w:hAnsi="Arial" w:cs="Arial"/>
          <w:b/>
          <w:u w:val="single"/>
          <w:lang w:val="id-ID"/>
        </w:rPr>
        <w:t>Pengulangan norma</w:t>
      </w:r>
      <w:r w:rsidRPr="00D86831">
        <w:rPr>
          <w:rFonts w:ascii="Arial" w:hAnsi="Arial" w:cs="Arial"/>
          <w:lang w:val="id-ID"/>
        </w:rPr>
        <w:t xml:space="preserve"> yang tidak operasional (</w:t>
      </w:r>
      <w:r w:rsidRPr="00D86831">
        <w:rPr>
          <w:rFonts w:ascii="Arial" w:hAnsi="Arial" w:cs="Arial"/>
          <w:i/>
          <w:lang w:val="id-ID"/>
        </w:rPr>
        <w:t>redu</w:t>
      </w:r>
      <w:r w:rsidRPr="00D86831">
        <w:rPr>
          <w:rFonts w:ascii="Arial" w:hAnsi="Arial" w:cs="Arial"/>
          <w:i/>
        </w:rPr>
        <w:t>n</w:t>
      </w:r>
      <w:r w:rsidRPr="00D86831">
        <w:rPr>
          <w:rFonts w:ascii="Arial" w:hAnsi="Arial" w:cs="Arial"/>
          <w:i/>
          <w:lang w:val="id-ID"/>
        </w:rPr>
        <w:t>dancy</w:t>
      </w:r>
      <w:r w:rsidRPr="00D86831">
        <w:rPr>
          <w:rFonts w:ascii="Arial" w:hAnsi="Arial" w:cs="Arial"/>
          <w:lang w:val="id-ID"/>
        </w:rPr>
        <w:t xml:space="preserve">); 3) </w:t>
      </w:r>
      <w:r w:rsidRPr="00D86831">
        <w:rPr>
          <w:rFonts w:ascii="Arial" w:hAnsi="Arial" w:cs="Arial"/>
          <w:b/>
          <w:u w:val="single"/>
          <w:lang w:val="id-ID"/>
        </w:rPr>
        <w:t>Pemuatan norma baru</w:t>
      </w:r>
      <w:r w:rsidRPr="00D86831">
        <w:rPr>
          <w:rFonts w:ascii="Arial" w:hAnsi="Arial" w:cs="Arial"/>
          <w:lang w:val="id-ID"/>
        </w:rPr>
        <w:t xml:space="preserve"> yang berbeda dari batang tubuh pasal dan merupakan norma inti yang ingin “</w:t>
      </w:r>
      <w:r w:rsidRPr="00D86831">
        <w:rPr>
          <w:rFonts w:ascii="Arial" w:hAnsi="Arial" w:cs="Arial"/>
          <w:i/>
          <w:lang w:val="id-ID"/>
        </w:rPr>
        <w:t xml:space="preserve">diseludupkan” </w:t>
      </w:r>
      <w:r w:rsidRPr="00D86831">
        <w:rPr>
          <w:rFonts w:ascii="Arial" w:hAnsi="Arial" w:cs="Arial"/>
          <w:lang w:val="id-ID"/>
        </w:rPr>
        <w:t xml:space="preserve">melalui Penjelasan; dan 4) </w:t>
      </w:r>
      <w:r w:rsidRPr="00D86831">
        <w:rPr>
          <w:rFonts w:ascii="Arial" w:hAnsi="Arial" w:cs="Arial"/>
          <w:b/>
          <w:u w:val="single"/>
          <w:lang w:val="id-ID"/>
        </w:rPr>
        <w:t xml:space="preserve">Membuat </w:t>
      </w:r>
      <w:r>
        <w:rPr>
          <w:rFonts w:ascii="Arial" w:hAnsi="Arial" w:cs="Arial"/>
          <w:b/>
          <w:u w:val="single"/>
        </w:rPr>
        <w:t xml:space="preserve">perluasan arti sekaligus </w:t>
      </w:r>
      <w:r w:rsidRPr="00D86831">
        <w:rPr>
          <w:rFonts w:ascii="Arial" w:hAnsi="Arial" w:cs="Arial"/>
          <w:b/>
          <w:u w:val="single"/>
          <w:lang w:val="id-ID"/>
        </w:rPr>
        <w:t>batasan limitasi waktu pengecualian yang bersifat baru dan mempersempit penerapan norma</w:t>
      </w:r>
      <w:r w:rsidRPr="00D86831">
        <w:rPr>
          <w:rFonts w:ascii="Arial" w:hAnsi="Arial" w:cs="Arial"/>
          <w:lang w:val="id-ID"/>
        </w:rPr>
        <w:t xml:space="preserve"> yang bersifat umum dalam batang tubuh maupun khususnya Penjelasan;</w:t>
      </w:r>
    </w:p>
    <w:p w:rsidR="003F5336" w:rsidRPr="00D86831" w:rsidRDefault="003F5336" w:rsidP="003F5336">
      <w:pPr>
        <w:pStyle w:val="ListParagraph"/>
        <w:numPr>
          <w:ilvl w:val="0"/>
          <w:numId w:val="11"/>
        </w:numPr>
        <w:spacing w:after="200" w:line="360" w:lineRule="auto"/>
        <w:contextualSpacing/>
        <w:jc w:val="both"/>
        <w:rPr>
          <w:rFonts w:ascii="Arial" w:hAnsi="Arial" w:cs="Arial"/>
          <w:lang w:val="id-ID"/>
        </w:rPr>
      </w:pPr>
      <w:r w:rsidRPr="00D86831">
        <w:rPr>
          <w:rFonts w:ascii="Arial" w:hAnsi="Arial" w:cs="Arial"/>
          <w:lang w:val="id-ID"/>
        </w:rPr>
        <w:t xml:space="preserve">Bahwa sebagaimana telah ditegaskan di dalam UU Nomor 12 Tahun 2011 tentang Pembentukan Peraturan Perundang-undangan pada Lampiran II mengenai Penjelasan sebagai berikut: </w:t>
      </w:r>
    </w:p>
    <w:p w:rsidR="003F5336" w:rsidRPr="00D86831" w:rsidRDefault="003F5336" w:rsidP="003F5336">
      <w:pPr>
        <w:ind w:left="2127" w:hanging="567"/>
        <w:jc w:val="both"/>
        <w:rPr>
          <w:rFonts w:ascii="Arial" w:hAnsi="Arial" w:cs="Arial"/>
          <w:i/>
        </w:rPr>
      </w:pPr>
      <w:r w:rsidRPr="00D86831">
        <w:rPr>
          <w:rFonts w:ascii="Arial" w:hAnsi="Arial" w:cs="Arial"/>
          <w:i/>
          <w:lang w:val="id-ID"/>
        </w:rPr>
        <w:t xml:space="preserve">176. </w:t>
      </w:r>
      <w:r w:rsidRPr="00D86831">
        <w:rPr>
          <w:rFonts w:ascii="Arial" w:hAnsi="Arial" w:cs="Arial"/>
          <w:i/>
        </w:rPr>
        <w:t>Penjelasan</w:t>
      </w:r>
      <w:r w:rsidRPr="00D86831">
        <w:rPr>
          <w:rFonts w:ascii="Arial" w:hAnsi="Arial" w:cs="Arial"/>
          <w:i/>
          <w:lang w:val="id-ID"/>
        </w:rPr>
        <w:t xml:space="preserve"> b</w:t>
      </w:r>
      <w:r w:rsidRPr="00D86831">
        <w:rPr>
          <w:rFonts w:ascii="Arial" w:hAnsi="Arial" w:cs="Arial"/>
          <w:i/>
        </w:rPr>
        <w:t>erfungsi</w:t>
      </w:r>
      <w:r w:rsidRPr="00D86831">
        <w:rPr>
          <w:rFonts w:ascii="Arial" w:hAnsi="Arial" w:cs="Arial"/>
          <w:i/>
          <w:lang w:val="id-ID"/>
        </w:rPr>
        <w:t xml:space="preserve"> </w:t>
      </w:r>
      <w:r w:rsidRPr="00D86831">
        <w:rPr>
          <w:rFonts w:ascii="Arial" w:hAnsi="Arial" w:cs="Arial"/>
          <w:i/>
        </w:rPr>
        <w:t>sebagai</w:t>
      </w:r>
      <w:r w:rsidRPr="00D86831">
        <w:rPr>
          <w:rFonts w:ascii="Arial" w:hAnsi="Arial" w:cs="Arial"/>
          <w:i/>
          <w:lang w:val="id-ID"/>
        </w:rPr>
        <w:t xml:space="preserve"> </w:t>
      </w:r>
      <w:r w:rsidRPr="00D86831">
        <w:rPr>
          <w:rFonts w:ascii="Arial" w:hAnsi="Arial" w:cs="Arial"/>
          <w:i/>
        </w:rPr>
        <w:t>tafsir</w:t>
      </w:r>
      <w:r w:rsidRPr="00D86831">
        <w:rPr>
          <w:rFonts w:ascii="Arial" w:hAnsi="Arial" w:cs="Arial"/>
          <w:i/>
          <w:lang w:val="id-ID"/>
        </w:rPr>
        <w:t xml:space="preserve"> </w:t>
      </w:r>
      <w:r w:rsidRPr="00D86831">
        <w:rPr>
          <w:rFonts w:ascii="Arial" w:hAnsi="Arial" w:cs="Arial"/>
          <w:i/>
        </w:rPr>
        <w:t>resmi</w:t>
      </w:r>
      <w:r w:rsidRPr="00D86831">
        <w:rPr>
          <w:rFonts w:ascii="Arial" w:hAnsi="Arial" w:cs="Arial"/>
          <w:i/>
          <w:lang w:val="id-ID"/>
        </w:rPr>
        <w:t xml:space="preserve"> </w:t>
      </w:r>
      <w:r w:rsidRPr="00D86831">
        <w:rPr>
          <w:rFonts w:ascii="Arial" w:hAnsi="Arial" w:cs="Arial"/>
          <w:i/>
        </w:rPr>
        <w:t>pembentuk</w:t>
      </w:r>
      <w:r w:rsidRPr="00D86831">
        <w:rPr>
          <w:rFonts w:ascii="Arial" w:hAnsi="Arial" w:cs="Arial"/>
          <w:i/>
          <w:lang w:val="id-ID"/>
        </w:rPr>
        <w:t xml:space="preserve"> </w:t>
      </w:r>
      <w:r w:rsidRPr="00D86831">
        <w:rPr>
          <w:rFonts w:ascii="Arial" w:hAnsi="Arial" w:cs="Arial"/>
          <w:i/>
        </w:rPr>
        <w:t>Peraturan</w:t>
      </w:r>
      <w:r w:rsidRPr="00D86831">
        <w:rPr>
          <w:rFonts w:ascii="Arial" w:hAnsi="Arial" w:cs="Arial"/>
          <w:i/>
          <w:lang w:val="id-ID"/>
        </w:rPr>
        <w:t xml:space="preserve"> </w:t>
      </w:r>
      <w:r w:rsidRPr="00D86831">
        <w:rPr>
          <w:rFonts w:ascii="Arial" w:hAnsi="Arial" w:cs="Arial"/>
          <w:i/>
        </w:rPr>
        <w:t>Perundang-undangan</w:t>
      </w:r>
      <w:r w:rsidRPr="00D86831">
        <w:rPr>
          <w:rFonts w:ascii="Arial" w:hAnsi="Arial" w:cs="Arial"/>
          <w:i/>
          <w:lang w:val="id-ID"/>
        </w:rPr>
        <w:t xml:space="preserve"> </w:t>
      </w:r>
      <w:r w:rsidRPr="00D86831">
        <w:rPr>
          <w:rFonts w:ascii="Arial" w:hAnsi="Arial" w:cs="Arial"/>
          <w:i/>
        </w:rPr>
        <w:t>atas</w:t>
      </w:r>
      <w:r w:rsidRPr="00D86831">
        <w:rPr>
          <w:rFonts w:ascii="Arial" w:hAnsi="Arial" w:cs="Arial"/>
          <w:i/>
          <w:lang w:val="id-ID"/>
        </w:rPr>
        <w:t xml:space="preserve"> </w:t>
      </w:r>
      <w:proofErr w:type="gramStart"/>
      <w:r w:rsidRPr="00D86831">
        <w:rPr>
          <w:rFonts w:ascii="Arial" w:hAnsi="Arial" w:cs="Arial"/>
          <w:i/>
        </w:rPr>
        <w:t>norma</w:t>
      </w:r>
      <w:proofErr w:type="gramEnd"/>
      <w:r w:rsidRPr="00D86831">
        <w:rPr>
          <w:rFonts w:ascii="Arial" w:hAnsi="Arial" w:cs="Arial"/>
          <w:i/>
          <w:lang w:val="id-ID"/>
        </w:rPr>
        <w:t xml:space="preserve"> </w:t>
      </w:r>
      <w:r w:rsidRPr="00D86831">
        <w:rPr>
          <w:rFonts w:ascii="Arial" w:hAnsi="Arial" w:cs="Arial"/>
          <w:i/>
        </w:rPr>
        <w:t>tertentu</w:t>
      </w:r>
      <w:r w:rsidRPr="00D86831">
        <w:rPr>
          <w:rFonts w:ascii="Arial" w:hAnsi="Arial" w:cs="Arial"/>
          <w:i/>
          <w:lang w:val="id-ID"/>
        </w:rPr>
        <w:t xml:space="preserve"> </w:t>
      </w:r>
      <w:r w:rsidRPr="00D86831">
        <w:rPr>
          <w:rFonts w:ascii="Arial" w:hAnsi="Arial" w:cs="Arial"/>
          <w:i/>
        </w:rPr>
        <w:t>dalam</w:t>
      </w:r>
      <w:r w:rsidRPr="00D86831">
        <w:rPr>
          <w:rFonts w:ascii="Arial" w:hAnsi="Arial" w:cs="Arial"/>
          <w:i/>
          <w:lang w:val="id-ID"/>
        </w:rPr>
        <w:t xml:space="preserve"> </w:t>
      </w:r>
      <w:r w:rsidRPr="00D86831">
        <w:rPr>
          <w:rFonts w:ascii="Arial" w:hAnsi="Arial" w:cs="Arial"/>
          <w:i/>
        </w:rPr>
        <w:t>batang</w:t>
      </w:r>
      <w:r w:rsidRPr="00D86831">
        <w:rPr>
          <w:rFonts w:ascii="Arial" w:hAnsi="Arial" w:cs="Arial"/>
          <w:i/>
          <w:lang w:val="id-ID"/>
        </w:rPr>
        <w:t xml:space="preserve"> </w:t>
      </w:r>
      <w:r w:rsidRPr="00D86831">
        <w:rPr>
          <w:rFonts w:ascii="Arial" w:hAnsi="Arial" w:cs="Arial"/>
          <w:i/>
        </w:rPr>
        <w:t>tubuh.</w:t>
      </w:r>
      <w:r w:rsidRPr="00D86831">
        <w:rPr>
          <w:rFonts w:ascii="Arial" w:hAnsi="Arial" w:cs="Arial"/>
          <w:i/>
          <w:lang w:val="id-ID"/>
        </w:rPr>
        <w:t xml:space="preserve"> </w:t>
      </w:r>
      <w:r w:rsidRPr="00D86831">
        <w:rPr>
          <w:rFonts w:ascii="Arial" w:hAnsi="Arial" w:cs="Arial"/>
          <w:i/>
        </w:rPr>
        <w:t>Oleh</w:t>
      </w:r>
      <w:r w:rsidRPr="00D86831">
        <w:rPr>
          <w:rFonts w:ascii="Arial" w:hAnsi="Arial" w:cs="Arial"/>
          <w:i/>
          <w:lang w:val="id-ID"/>
        </w:rPr>
        <w:t xml:space="preserve"> </w:t>
      </w:r>
      <w:r w:rsidRPr="00D86831">
        <w:rPr>
          <w:rFonts w:ascii="Arial" w:hAnsi="Arial" w:cs="Arial"/>
          <w:i/>
        </w:rPr>
        <w:t>karena</w:t>
      </w:r>
      <w:r w:rsidRPr="00D86831">
        <w:rPr>
          <w:rFonts w:ascii="Arial" w:hAnsi="Arial" w:cs="Arial"/>
          <w:i/>
          <w:lang w:val="id-ID"/>
        </w:rPr>
        <w:t xml:space="preserve"> </w:t>
      </w:r>
      <w:r w:rsidRPr="00D86831">
        <w:rPr>
          <w:rFonts w:ascii="Arial" w:hAnsi="Arial" w:cs="Arial"/>
          <w:i/>
        </w:rPr>
        <w:t>itu,</w:t>
      </w:r>
      <w:r w:rsidRPr="00D86831">
        <w:rPr>
          <w:rFonts w:ascii="Arial" w:hAnsi="Arial" w:cs="Arial"/>
          <w:i/>
          <w:lang w:val="id-ID"/>
        </w:rPr>
        <w:t xml:space="preserve"> </w:t>
      </w:r>
      <w:r w:rsidRPr="00D86831">
        <w:rPr>
          <w:rFonts w:ascii="Arial" w:hAnsi="Arial" w:cs="Arial"/>
          <w:i/>
        </w:rPr>
        <w:t>penjelasan</w:t>
      </w:r>
      <w:r w:rsidRPr="00D86831">
        <w:rPr>
          <w:rFonts w:ascii="Arial" w:hAnsi="Arial" w:cs="Arial"/>
          <w:i/>
          <w:lang w:val="id-ID"/>
        </w:rPr>
        <w:t xml:space="preserve"> </w:t>
      </w:r>
      <w:r w:rsidRPr="00D86831">
        <w:rPr>
          <w:rFonts w:ascii="Arial" w:hAnsi="Arial" w:cs="Arial"/>
          <w:i/>
        </w:rPr>
        <w:t>hanya</w:t>
      </w:r>
      <w:r w:rsidRPr="00D86831">
        <w:rPr>
          <w:rFonts w:ascii="Arial" w:hAnsi="Arial" w:cs="Arial"/>
          <w:i/>
          <w:lang w:val="id-ID"/>
        </w:rPr>
        <w:t xml:space="preserve"> </w:t>
      </w:r>
      <w:r w:rsidRPr="00D86831">
        <w:rPr>
          <w:rFonts w:ascii="Arial" w:hAnsi="Arial" w:cs="Arial"/>
          <w:i/>
        </w:rPr>
        <w:t>memuat</w:t>
      </w:r>
      <w:r w:rsidRPr="00D86831">
        <w:rPr>
          <w:rFonts w:ascii="Arial" w:hAnsi="Arial" w:cs="Arial"/>
          <w:i/>
          <w:lang w:val="id-ID"/>
        </w:rPr>
        <w:t xml:space="preserve"> </w:t>
      </w:r>
      <w:r w:rsidRPr="00D86831">
        <w:rPr>
          <w:rFonts w:ascii="Arial" w:hAnsi="Arial" w:cs="Arial"/>
          <w:i/>
        </w:rPr>
        <w:t>uraian</w:t>
      </w:r>
      <w:r w:rsidRPr="00D86831">
        <w:rPr>
          <w:rFonts w:ascii="Arial" w:hAnsi="Arial" w:cs="Arial"/>
          <w:i/>
          <w:lang w:val="id-ID"/>
        </w:rPr>
        <w:t xml:space="preserve"> </w:t>
      </w:r>
      <w:r w:rsidRPr="00D86831">
        <w:rPr>
          <w:rFonts w:ascii="Arial" w:hAnsi="Arial" w:cs="Arial"/>
          <w:i/>
        </w:rPr>
        <w:t>terhadap</w:t>
      </w:r>
      <w:r w:rsidRPr="00D86831">
        <w:rPr>
          <w:rFonts w:ascii="Arial" w:hAnsi="Arial" w:cs="Arial"/>
          <w:i/>
          <w:lang w:val="id-ID"/>
        </w:rPr>
        <w:t xml:space="preserve"> </w:t>
      </w:r>
      <w:r w:rsidRPr="00D86831">
        <w:rPr>
          <w:rFonts w:ascii="Arial" w:hAnsi="Arial" w:cs="Arial"/>
          <w:i/>
        </w:rPr>
        <w:t>kata,</w:t>
      </w:r>
      <w:r w:rsidRPr="00D86831">
        <w:rPr>
          <w:rFonts w:ascii="Arial" w:hAnsi="Arial" w:cs="Arial"/>
          <w:i/>
          <w:lang w:val="id-ID"/>
        </w:rPr>
        <w:t xml:space="preserve"> </w:t>
      </w:r>
      <w:r w:rsidRPr="00D86831">
        <w:rPr>
          <w:rFonts w:ascii="Arial" w:hAnsi="Arial" w:cs="Arial"/>
          <w:i/>
        </w:rPr>
        <w:t>frasa,</w:t>
      </w:r>
      <w:r w:rsidRPr="00D86831">
        <w:rPr>
          <w:rFonts w:ascii="Arial" w:hAnsi="Arial" w:cs="Arial"/>
          <w:i/>
          <w:lang w:val="id-ID"/>
        </w:rPr>
        <w:t xml:space="preserve"> </w:t>
      </w:r>
      <w:r w:rsidRPr="00D86831">
        <w:rPr>
          <w:rFonts w:ascii="Arial" w:hAnsi="Arial" w:cs="Arial"/>
          <w:i/>
        </w:rPr>
        <w:t>kalimat</w:t>
      </w:r>
      <w:r w:rsidRPr="00D86831">
        <w:rPr>
          <w:rFonts w:ascii="Arial" w:hAnsi="Arial" w:cs="Arial"/>
          <w:i/>
          <w:lang w:val="id-ID"/>
        </w:rPr>
        <w:t xml:space="preserve"> </w:t>
      </w:r>
      <w:r w:rsidRPr="00D86831">
        <w:rPr>
          <w:rFonts w:ascii="Arial" w:hAnsi="Arial" w:cs="Arial"/>
          <w:i/>
        </w:rPr>
        <w:t>atau</w:t>
      </w:r>
      <w:r w:rsidRPr="00D86831">
        <w:rPr>
          <w:rFonts w:ascii="Arial" w:hAnsi="Arial" w:cs="Arial"/>
          <w:i/>
          <w:lang w:val="id-ID"/>
        </w:rPr>
        <w:t xml:space="preserve"> </w:t>
      </w:r>
      <w:r w:rsidRPr="00D86831">
        <w:rPr>
          <w:rFonts w:ascii="Arial" w:hAnsi="Arial" w:cs="Arial"/>
          <w:i/>
        </w:rPr>
        <w:t>padanan</w:t>
      </w:r>
      <w:r w:rsidRPr="00D86831">
        <w:rPr>
          <w:rFonts w:ascii="Arial" w:hAnsi="Arial" w:cs="Arial"/>
          <w:i/>
          <w:lang w:val="id-ID"/>
        </w:rPr>
        <w:t xml:space="preserve"> </w:t>
      </w:r>
      <w:r w:rsidRPr="00D86831">
        <w:rPr>
          <w:rFonts w:ascii="Arial" w:hAnsi="Arial" w:cs="Arial"/>
          <w:i/>
        </w:rPr>
        <w:t>kata/istilah</w:t>
      </w:r>
      <w:r w:rsidRPr="00D86831">
        <w:rPr>
          <w:rFonts w:ascii="Arial" w:hAnsi="Arial" w:cs="Arial"/>
          <w:i/>
          <w:lang w:val="id-ID"/>
        </w:rPr>
        <w:t xml:space="preserve"> </w:t>
      </w:r>
      <w:r w:rsidRPr="00D86831">
        <w:rPr>
          <w:rFonts w:ascii="Arial" w:hAnsi="Arial" w:cs="Arial"/>
          <w:i/>
        </w:rPr>
        <w:t>asing</w:t>
      </w:r>
      <w:r w:rsidRPr="00D86831">
        <w:rPr>
          <w:rFonts w:ascii="Arial" w:hAnsi="Arial" w:cs="Arial"/>
          <w:i/>
          <w:lang w:val="id-ID"/>
        </w:rPr>
        <w:t xml:space="preserve"> </w:t>
      </w:r>
      <w:r w:rsidRPr="00D86831">
        <w:rPr>
          <w:rFonts w:ascii="Arial" w:hAnsi="Arial" w:cs="Arial"/>
          <w:i/>
        </w:rPr>
        <w:t>dalam</w:t>
      </w:r>
      <w:r w:rsidRPr="00D86831">
        <w:rPr>
          <w:rFonts w:ascii="Arial" w:hAnsi="Arial" w:cs="Arial"/>
          <w:i/>
          <w:lang w:val="id-ID"/>
        </w:rPr>
        <w:t xml:space="preserve"> </w:t>
      </w:r>
      <w:proofErr w:type="gramStart"/>
      <w:r w:rsidRPr="00D86831">
        <w:rPr>
          <w:rFonts w:ascii="Arial" w:hAnsi="Arial" w:cs="Arial"/>
          <w:i/>
        </w:rPr>
        <w:t>norma</w:t>
      </w:r>
      <w:proofErr w:type="gramEnd"/>
      <w:r w:rsidRPr="00D86831">
        <w:rPr>
          <w:rFonts w:ascii="Arial" w:hAnsi="Arial" w:cs="Arial"/>
          <w:i/>
          <w:lang w:val="id-ID"/>
        </w:rPr>
        <w:t xml:space="preserve"> </w:t>
      </w:r>
      <w:r w:rsidRPr="00D86831">
        <w:rPr>
          <w:rFonts w:ascii="Arial" w:hAnsi="Arial" w:cs="Arial"/>
          <w:i/>
        </w:rPr>
        <w:t>yang</w:t>
      </w:r>
      <w:r w:rsidRPr="00D86831">
        <w:rPr>
          <w:rFonts w:ascii="Arial" w:hAnsi="Arial" w:cs="Arial"/>
          <w:i/>
          <w:lang w:val="id-ID"/>
        </w:rPr>
        <w:t xml:space="preserve"> </w:t>
      </w:r>
      <w:r w:rsidRPr="00D86831">
        <w:rPr>
          <w:rFonts w:ascii="Arial" w:hAnsi="Arial" w:cs="Arial"/>
          <w:i/>
        </w:rPr>
        <w:t>dapat</w:t>
      </w:r>
      <w:r w:rsidRPr="00D86831">
        <w:rPr>
          <w:rFonts w:ascii="Arial" w:hAnsi="Arial" w:cs="Arial"/>
          <w:i/>
          <w:lang w:val="id-ID"/>
        </w:rPr>
        <w:t xml:space="preserve"> </w:t>
      </w:r>
      <w:r w:rsidRPr="00D86831">
        <w:rPr>
          <w:rFonts w:ascii="Arial" w:hAnsi="Arial" w:cs="Arial"/>
          <w:i/>
        </w:rPr>
        <w:t>disertai</w:t>
      </w:r>
      <w:r w:rsidRPr="00D86831">
        <w:rPr>
          <w:rFonts w:ascii="Arial" w:hAnsi="Arial" w:cs="Arial"/>
          <w:i/>
          <w:lang w:val="id-ID"/>
        </w:rPr>
        <w:t xml:space="preserve"> </w:t>
      </w:r>
      <w:r w:rsidRPr="00D86831">
        <w:rPr>
          <w:rFonts w:ascii="Arial" w:hAnsi="Arial" w:cs="Arial"/>
          <w:i/>
        </w:rPr>
        <w:t>dengan</w:t>
      </w:r>
      <w:r w:rsidRPr="00D86831">
        <w:rPr>
          <w:rFonts w:ascii="Arial" w:hAnsi="Arial" w:cs="Arial"/>
          <w:i/>
          <w:lang w:val="id-ID"/>
        </w:rPr>
        <w:t xml:space="preserve"> </w:t>
      </w:r>
      <w:r w:rsidRPr="00D86831">
        <w:rPr>
          <w:rFonts w:ascii="Arial" w:hAnsi="Arial" w:cs="Arial"/>
          <w:i/>
        </w:rPr>
        <w:t>contoh.</w:t>
      </w:r>
      <w:r w:rsidRPr="00D86831">
        <w:rPr>
          <w:rFonts w:ascii="Arial" w:hAnsi="Arial" w:cs="Arial"/>
          <w:i/>
          <w:lang w:val="id-ID"/>
        </w:rPr>
        <w:t xml:space="preserve"> P</w:t>
      </w:r>
      <w:r w:rsidRPr="00D86831">
        <w:rPr>
          <w:rFonts w:ascii="Arial" w:hAnsi="Arial" w:cs="Arial"/>
          <w:i/>
        </w:rPr>
        <w:t>enjelasan</w:t>
      </w:r>
      <w:r w:rsidRPr="00D86831">
        <w:rPr>
          <w:rFonts w:ascii="Arial" w:hAnsi="Arial" w:cs="Arial"/>
          <w:i/>
          <w:lang w:val="id-ID"/>
        </w:rPr>
        <w:t xml:space="preserve"> </w:t>
      </w:r>
      <w:r w:rsidRPr="00D86831">
        <w:rPr>
          <w:rFonts w:ascii="Arial" w:hAnsi="Arial" w:cs="Arial"/>
          <w:i/>
        </w:rPr>
        <w:t>sebagai</w:t>
      </w:r>
      <w:r w:rsidRPr="00D86831">
        <w:rPr>
          <w:rFonts w:ascii="Arial" w:hAnsi="Arial" w:cs="Arial"/>
          <w:i/>
          <w:lang w:val="id-ID"/>
        </w:rPr>
        <w:t xml:space="preserve"> </w:t>
      </w:r>
      <w:r w:rsidRPr="00D86831">
        <w:rPr>
          <w:rFonts w:ascii="Arial" w:hAnsi="Arial" w:cs="Arial"/>
          <w:i/>
        </w:rPr>
        <w:t>sarana</w:t>
      </w:r>
      <w:r w:rsidRPr="00D86831">
        <w:rPr>
          <w:rFonts w:ascii="Arial" w:hAnsi="Arial" w:cs="Arial"/>
          <w:i/>
          <w:lang w:val="id-ID"/>
        </w:rPr>
        <w:t xml:space="preserve"> </w:t>
      </w:r>
      <w:r w:rsidRPr="00D86831">
        <w:rPr>
          <w:rFonts w:ascii="Arial" w:hAnsi="Arial" w:cs="Arial"/>
          <w:i/>
        </w:rPr>
        <w:t xml:space="preserve">untuk </w:t>
      </w:r>
      <w:r w:rsidRPr="00D86831">
        <w:rPr>
          <w:rFonts w:ascii="Arial" w:hAnsi="Arial" w:cs="Arial"/>
          <w:i/>
          <w:lang w:val="id-ID"/>
        </w:rPr>
        <w:t xml:space="preserve"> </w:t>
      </w:r>
      <w:r w:rsidRPr="00D86831">
        <w:rPr>
          <w:rFonts w:ascii="Arial" w:hAnsi="Arial" w:cs="Arial"/>
          <w:i/>
        </w:rPr>
        <w:t>memperjelas</w:t>
      </w:r>
      <w:r w:rsidRPr="00D86831">
        <w:rPr>
          <w:rFonts w:ascii="Arial" w:hAnsi="Arial" w:cs="Arial"/>
          <w:i/>
          <w:lang w:val="id-ID"/>
        </w:rPr>
        <w:t xml:space="preserve"> </w:t>
      </w:r>
      <w:r w:rsidRPr="00D86831">
        <w:rPr>
          <w:rFonts w:ascii="Arial" w:hAnsi="Arial" w:cs="Arial"/>
          <w:i/>
        </w:rPr>
        <w:t>norma</w:t>
      </w:r>
      <w:r w:rsidRPr="00D86831">
        <w:rPr>
          <w:rFonts w:ascii="Arial" w:hAnsi="Arial" w:cs="Arial"/>
          <w:i/>
          <w:lang w:val="id-ID"/>
        </w:rPr>
        <w:t xml:space="preserve"> </w:t>
      </w:r>
      <w:r w:rsidRPr="00D86831">
        <w:rPr>
          <w:rFonts w:ascii="Arial" w:hAnsi="Arial" w:cs="Arial"/>
          <w:i/>
        </w:rPr>
        <w:t>dalam</w:t>
      </w:r>
      <w:r w:rsidRPr="00D86831">
        <w:rPr>
          <w:rFonts w:ascii="Arial" w:hAnsi="Arial" w:cs="Arial"/>
          <w:i/>
          <w:lang w:val="id-ID"/>
        </w:rPr>
        <w:t xml:space="preserve"> </w:t>
      </w:r>
      <w:r w:rsidRPr="00D86831">
        <w:rPr>
          <w:rFonts w:ascii="Arial" w:hAnsi="Arial" w:cs="Arial"/>
          <w:i/>
        </w:rPr>
        <w:t>batang</w:t>
      </w:r>
      <w:r w:rsidRPr="00D86831">
        <w:rPr>
          <w:rFonts w:ascii="Arial" w:hAnsi="Arial" w:cs="Arial"/>
          <w:i/>
          <w:lang w:val="id-ID"/>
        </w:rPr>
        <w:t xml:space="preserve"> </w:t>
      </w:r>
      <w:r w:rsidRPr="00D86831">
        <w:rPr>
          <w:rFonts w:ascii="Arial" w:hAnsi="Arial" w:cs="Arial"/>
          <w:i/>
        </w:rPr>
        <w:t>tubuh</w:t>
      </w:r>
      <w:r w:rsidRPr="00D86831">
        <w:rPr>
          <w:rFonts w:ascii="Arial" w:hAnsi="Arial" w:cs="Arial"/>
          <w:i/>
          <w:lang w:val="id-ID"/>
        </w:rPr>
        <w:t xml:space="preserve"> </w:t>
      </w:r>
      <w:r w:rsidRPr="00D86831">
        <w:rPr>
          <w:rFonts w:ascii="Arial" w:hAnsi="Arial" w:cs="Arial"/>
          <w:i/>
        </w:rPr>
        <w:t>tidak</w:t>
      </w:r>
      <w:r w:rsidRPr="00D86831">
        <w:rPr>
          <w:rFonts w:ascii="Arial" w:hAnsi="Arial" w:cs="Arial"/>
          <w:i/>
          <w:lang w:val="id-ID"/>
        </w:rPr>
        <w:t xml:space="preserve"> </w:t>
      </w:r>
      <w:r w:rsidRPr="00D86831">
        <w:rPr>
          <w:rFonts w:ascii="Arial" w:hAnsi="Arial" w:cs="Arial"/>
          <w:i/>
        </w:rPr>
        <w:t>boleh</w:t>
      </w:r>
      <w:r w:rsidRPr="00D86831">
        <w:rPr>
          <w:rFonts w:ascii="Arial" w:hAnsi="Arial" w:cs="Arial"/>
          <w:i/>
          <w:lang w:val="id-ID"/>
        </w:rPr>
        <w:t xml:space="preserve"> </w:t>
      </w:r>
      <w:r w:rsidRPr="00D86831">
        <w:rPr>
          <w:rFonts w:ascii="Arial" w:hAnsi="Arial" w:cs="Arial"/>
          <w:i/>
        </w:rPr>
        <w:t xml:space="preserve">mengakibatkan </w:t>
      </w:r>
      <w:r w:rsidRPr="00D86831">
        <w:rPr>
          <w:rFonts w:ascii="Arial" w:hAnsi="Arial" w:cs="Arial"/>
          <w:i/>
          <w:lang w:val="id-ID"/>
        </w:rPr>
        <w:t xml:space="preserve"> </w:t>
      </w:r>
      <w:r w:rsidRPr="00D86831">
        <w:rPr>
          <w:rFonts w:ascii="Arial" w:hAnsi="Arial" w:cs="Arial"/>
          <w:i/>
        </w:rPr>
        <w:t xml:space="preserve">terjadinya ketidakjelasan dari norma yang dimaksud. </w:t>
      </w:r>
    </w:p>
    <w:p w:rsidR="003F5336" w:rsidRPr="00D86831" w:rsidRDefault="003F5336" w:rsidP="003F5336">
      <w:pPr>
        <w:ind w:left="2127" w:hanging="567"/>
        <w:jc w:val="both"/>
        <w:rPr>
          <w:rFonts w:ascii="Arial" w:hAnsi="Arial" w:cs="Arial"/>
          <w:i/>
        </w:rPr>
      </w:pPr>
      <w:r w:rsidRPr="00D86831">
        <w:rPr>
          <w:rFonts w:ascii="Arial" w:hAnsi="Arial" w:cs="Arial"/>
          <w:i/>
        </w:rPr>
        <w:t>177.</w:t>
      </w:r>
      <w:r w:rsidRPr="00D86831">
        <w:rPr>
          <w:rFonts w:ascii="Arial" w:hAnsi="Arial" w:cs="Arial"/>
          <w:i/>
          <w:lang w:val="id-ID"/>
        </w:rPr>
        <w:t xml:space="preserve"> </w:t>
      </w:r>
      <w:r w:rsidRPr="00B70456">
        <w:rPr>
          <w:rFonts w:ascii="Arial" w:hAnsi="Arial" w:cs="Arial"/>
          <w:b/>
          <w:i/>
          <w:u w:val="single"/>
        </w:rPr>
        <w:t>Penjelasan</w:t>
      </w:r>
      <w:r w:rsidRPr="00B70456">
        <w:rPr>
          <w:rFonts w:ascii="Arial" w:hAnsi="Arial" w:cs="Arial"/>
          <w:b/>
          <w:i/>
          <w:u w:val="single"/>
          <w:lang w:val="id-ID"/>
        </w:rPr>
        <w:t xml:space="preserve"> </w:t>
      </w:r>
      <w:r w:rsidRPr="00B70456">
        <w:rPr>
          <w:rFonts w:ascii="Arial" w:hAnsi="Arial" w:cs="Arial"/>
          <w:b/>
          <w:i/>
          <w:u w:val="single"/>
        </w:rPr>
        <w:t>tidak</w:t>
      </w:r>
      <w:r w:rsidRPr="00B70456">
        <w:rPr>
          <w:rFonts w:ascii="Arial" w:hAnsi="Arial" w:cs="Arial"/>
          <w:b/>
          <w:i/>
          <w:u w:val="single"/>
          <w:lang w:val="id-ID"/>
        </w:rPr>
        <w:t xml:space="preserve"> </w:t>
      </w:r>
      <w:r w:rsidRPr="00B70456">
        <w:rPr>
          <w:rFonts w:ascii="Arial" w:hAnsi="Arial" w:cs="Arial"/>
          <w:b/>
          <w:i/>
          <w:u w:val="single"/>
        </w:rPr>
        <w:t>dapat</w:t>
      </w:r>
      <w:r w:rsidRPr="00B70456">
        <w:rPr>
          <w:rFonts w:ascii="Arial" w:hAnsi="Arial" w:cs="Arial"/>
          <w:b/>
          <w:i/>
          <w:u w:val="single"/>
          <w:lang w:val="id-ID"/>
        </w:rPr>
        <w:t xml:space="preserve"> </w:t>
      </w:r>
      <w:r w:rsidRPr="00B70456">
        <w:rPr>
          <w:rFonts w:ascii="Arial" w:hAnsi="Arial" w:cs="Arial"/>
          <w:b/>
          <w:i/>
          <w:u w:val="single"/>
        </w:rPr>
        <w:t>digunakan</w:t>
      </w:r>
      <w:r w:rsidRPr="00B70456">
        <w:rPr>
          <w:rFonts w:ascii="Arial" w:hAnsi="Arial" w:cs="Arial"/>
          <w:b/>
          <w:i/>
          <w:u w:val="single"/>
          <w:lang w:val="id-ID"/>
        </w:rPr>
        <w:t xml:space="preserve"> </w:t>
      </w:r>
      <w:r w:rsidRPr="00B70456">
        <w:rPr>
          <w:rFonts w:ascii="Arial" w:hAnsi="Arial" w:cs="Arial"/>
          <w:b/>
          <w:i/>
          <w:u w:val="single"/>
        </w:rPr>
        <w:t>sebagai</w:t>
      </w:r>
      <w:r w:rsidRPr="00B70456">
        <w:rPr>
          <w:rFonts w:ascii="Arial" w:hAnsi="Arial" w:cs="Arial"/>
          <w:b/>
          <w:i/>
          <w:u w:val="single"/>
          <w:lang w:val="id-ID"/>
        </w:rPr>
        <w:t xml:space="preserve"> </w:t>
      </w:r>
      <w:r w:rsidRPr="00B70456">
        <w:rPr>
          <w:rFonts w:ascii="Arial" w:hAnsi="Arial" w:cs="Arial"/>
          <w:b/>
          <w:i/>
          <w:u w:val="single"/>
        </w:rPr>
        <w:t>dasar</w:t>
      </w:r>
      <w:r w:rsidRPr="00B70456">
        <w:rPr>
          <w:rFonts w:ascii="Arial" w:hAnsi="Arial" w:cs="Arial"/>
          <w:b/>
          <w:i/>
          <w:u w:val="single"/>
          <w:lang w:val="id-ID"/>
        </w:rPr>
        <w:t xml:space="preserve"> </w:t>
      </w:r>
      <w:r w:rsidRPr="00B70456">
        <w:rPr>
          <w:rFonts w:ascii="Arial" w:hAnsi="Arial" w:cs="Arial"/>
          <w:b/>
          <w:i/>
          <w:u w:val="single"/>
        </w:rPr>
        <w:t>h</w:t>
      </w:r>
      <w:r w:rsidRPr="00B70456">
        <w:rPr>
          <w:rFonts w:ascii="Arial" w:hAnsi="Arial" w:cs="Arial"/>
          <w:b/>
          <w:i/>
          <w:u w:val="single"/>
          <w:lang w:val="id-ID"/>
        </w:rPr>
        <w:t>u</w:t>
      </w:r>
      <w:r w:rsidRPr="00B70456">
        <w:rPr>
          <w:rFonts w:ascii="Arial" w:hAnsi="Arial" w:cs="Arial"/>
          <w:b/>
          <w:i/>
          <w:u w:val="single"/>
        </w:rPr>
        <w:t>kum</w:t>
      </w:r>
      <w:r w:rsidRPr="00B70456">
        <w:rPr>
          <w:rFonts w:ascii="Arial" w:hAnsi="Arial" w:cs="Arial"/>
          <w:b/>
          <w:i/>
          <w:u w:val="single"/>
          <w:lang w:val="id-ID"/>
        </w:rPr>
        <w:t xml:space="preserve"> </w:t>
      </w:r>
      <w:r w:rsidRPr="00B70456">
        <w:rPr>
          <w:rFonts w:ascii="Arial" w:hAnsi="Arial" w:cs="Arial"/>
          <w:b/>
          <w:i/>
          <w:u w:val="single"/>
        </w:rPr>
        <w:t>untuk membuat</w:t>
      </w:r>
      <w:r w:rsidRPr="00B70456">
        <w:rPr>
          <w:rFonts w:ascii="Arial" w:hAnsi="Arial" w:cs="Arial"/>
          <w:b/>
          <w:i/>
          <w:u w:val="single"/>
          <w:lang w:val="id-ID"/>
        </w:rPr>
        <w:t xml:space="preserve"> </w:t>
      </w:r>
      <w:r w:rsidRPr="00B70456">
        <w:rPr>
          <w:rFonts w:ascii="Arial" w:hAnsi="Arial" w:cs="Arial"/>
          <w:b/>
          <w:i/>
          <w:u w:val="single"/>
        </w:rPr>
        <w:t>peraturan</w:t>
      </w:r>
      <w:r w:rsidRPr="00B70456">
        <w:rPr>
          <w:rFonts w:ascii="Arial" w:hAnsi="Arial" w:cs="Arial"/>
          <w:b/>
          <w:i/>
          <w:u w:val="single"/>
          <w:lang w:val="id-ID"/>
        </w:rPr>
        <w:t xml:space="preserve"> </w:t>
      </w:r>
      <w:r w:rsidRPr="00B70456">
        <w:rPr>
          <w:rFonts w:ascii="Arial" w:hAnsi="Arial" w:cs="Arial"/>
          <w:b/>
          <w:i/>
          <w:u w:val="single"/>
        </w:rPr>
        <w:t>lebih</w:t>
      </w:r>
      <w:r w:rsidRPr="00B70456">
        <w:rPr>
          <w:rFonts w:ascii="Arial" w:hAnsi="Arial" w:cs="Arial"/>
          <w:b/>
          <w:i/>
          <w:u w:val="single"/>
          <w:lang w:val="id-ID"/>
        </w:rPr>
        <w:t xml:space="preserve"> </w:t>
      </w:r>
      <w:r w:rsidRPr="00B70456">
        <w:rPr>
          <w:rFonts w:ascii="Arial" w:hAnsi="Arial" w:cs="Arial"/>
          <w:b/>
          <w:i/>
          <w:u w:val="single"/>
        </w:rPr>
        <w:t>lanjut</w:t>
      </w:r>
      <w:r w:rsidRPr="00B70456">
        <w:rPr>
          <w:rFonts w:ascii="Arial" w:hAnsi="Arial" w:cs="Arial"/>
          <w:b/>
          <w:i/>
          <w:u w:val="single"/>
          <w:lang w:val="id-ID"/>
        </w:rPr>
        <w:t xml:space="preserve"> </w:t>
      </w:r>
      <w:r w:rsidRPr="00B70456">
        <w:rPr>
          <w:rFonts w:ascii="Arial" w:hAnsi="Arial" w:cs="Arial"/>
          <w:b/>
          <w:i/>
          <w:u w:val="single"/>
        </w:rPr>
        <w:t>dan</w:t>
      </w:r>
      <w:r w:rsidRPr="00B70456">
        <w:rPr>
          <w:rFonts w:ascii="Arial" w:hAnsi="Arial" w:cs="Arial"/>
          <w:b/>
          <w:i/>
          <w:u w:val="single"/>
          <w:lang w:val="id-ID"/>
        </w:rPr>
        <w:t xml:space="preserve"> </w:t>
      </w:r>
      <w:r w:rsidRPr="00B70456">
        <w:rPr>
          <w:rFonts w:ascii="Arial" w:hAnsi="Arial" w:cs="Arial"/>
          <w:b/>
          <w:i/>
          <w:u w:val="single"/>
        </w:rPr>
        <w:t>tidak</w:t>
      </w:r>
      <w:r w:rsidRPr="00B70456">
        <w:rPr>
          <w:rFonts w:ascii="Arial" w:hAnsi="Arial" w:cs="Arial"/>
          <w:b/>
          <w:i/>
          <w:u w:val="single"/>
          <w:lang w:val="id-ID"/>
        </w:rPr>
        <w:t xml:space="preserve"> </w:t>
      </w:r>
      <w:r w:rsidRPr="00B70456">
        <w:rPr>
          <w:rFonts w:ascii="Arial" w:hAnsi="Arial" w:cs="Arial"/>
          <w:b/>
          <w:i/>
          <w:u w:val="single"/>
        </w:rPr>
        <w:t>boleh</w:t>
      </w:r>
      <w:r w:rsidRPr="00B70456">
        <w:rPr>
          <w:rFonts w:ascii="Arial" w:hAnsi="Arial" w:cs="Arial"/>
          <w:b/>
          <w:i/>
          <w:u w:val="single"/>
          <w:lang w:val="id-ID"/>
        </w:rPr>
        <w:t xml:space="preserve"> </w:t>
      </w:r>
      <w:r w:rsidRPr="00B70456">
        <w:rPr>
          <w:rFonts w:ascii="Arial" w:hAnsi="Arial" w:cs="Arial"/>
          <w:b/>
          <w:i/>
          <w:u w:val="single"/>
        </w:rPr>
        <w:t>mencantumkan</w:t>
      </w:r>
      <w:r w:rsidRPr="00B70456">
        <w:rPr>
          <w:rFonts w:ascii="Arial" w:hAnsi="Arial" w:cs="Arial"/>
          <w:b/>
          <w:i/>
          <w:u w:val="single"/>
          <w:lang w:val="id-ID"/>
        </w:rPr>
        <w:t xml:space="preserve"> </w:t>
      </w:r>
      <w:r w:rsidRPr="00B70456">
        <w:rPr>
          <w:rFonts w:ascii="Arial" w:hAnsi="Arial" w:cs="Arial"/>
          <w:b/>
          <w:i/>
          <w:u w:val="single"/>
        </w:rPr>
        <w:t xml:space="preserve">rumusan yang berisi </w:t>
      </w:r>
      <w:proofErr w:type="gramStart"/>
      <w:r w:rsidRPr="00B70456">
        <w:rPr>
          <w:rFonts w:ascii="Arial" w:hAnsi="Arial" w:cs="Arial"/>
          <w:b/>
          <w:i/>
          <w:u w:val="single"/>
        </w:rPr>
        <w:t>norma</w:t>
      </w:r>
      <w:proofErr w:type="gramEnd"/>
      <w:r w:rsidRPr="00D86831">
        <w:rPr>
          <w:rFonts w:ascii="Arial" w:hAnsi="Arial" w:cs="Arial"/>
          <w:i/>
        </w:rPr>
        <w:t xml:space="preserve">. </w:t>
      </w:r>
    </w:p>
    <w:p w:rsidR="003F5336" w:rsidRPr="00D86831" w:rsidRDefault="003F5336" w:rsidP="003F5336">
      <w:pPr>
        <w:ind w:left="2127" w:hanging="567"/>
        <w:jc w:val="both"/>
        <w:rPr>
          <w:rFonts w:ascii="Arial" w:hAnsi="Arial" w:cs="Arial"/>
          <w:i/>
        </w:rPr>
      </w:pPr>
      <w:r w:rsidRPr="00D86831">
        <w:rPr>
          <w:rFonts w:ascii="Arial" w:hAnsi="Arial" w:cs="Arial"/>
          <w:i/>
        </w:rPr>
        <w:t>178.</w:t>
      </w:r>
      <w:r w:rsidRPr="00D86831">
        <w:rPr>
          <w:rFonts w:ascii="Arial" w:hAnsi="Arial" w:cs="Arial"/>
          <w:i/>
          <w:lang w:val="id-ID"/>
        </w:rPr>
        <w:t xml:space="preserve"> </w:t>
      </w:r>
      <w:r w:rsidRPr="00B70456">
        <w:rPr>
          <w:rFonts w:ascii="Arial" w:hAnsi="Arial" w:cs="Arial"/>
          <w:b/>
          <w:i/>
          <w:u w:val="single"/>
        </w:rPr>
        <w:t>Penjelasan</w:t>
      </w:r>
      <w:r w:rsidRPr="00B70456">
        <w:rPr>
          <w:rFonts w:ascii="Arial" w:hAnsi="Arial" w:cs="Arial"/>
          <w:b/>
          <w:i/>
          <w:u w:val="single"/>
          <w:lang w:val="id-ID"/>
        </w:rPr>
        <w:t xml:space="preserve"> </w:t>
      </w:r>
      <w:r w:rsidRPr="00B70456">
        <w:rPr>
          <w:rFonts w:ascii="Arial" w:hAnsi="Arial" w:cs="Arial"/>
          <w:b/>
          <w:i/>
          <w:u w:val="single"/>
        </w:rPr>
        <w:t>tidak</w:t>
      </w:r>
      <w:r w:rsidRPr="00B70456">
        <w:rPr>
          <w:rFonts w:ascii="Arial" w:hAnsi="Arial" w:cs="Arial"/>
          <w:b/>
          <w:i/>
          <w:u w:val="single"/>
          <w:lang w:val="id-ID"/>
        </w:rPr>
        <w:t xml:space="preserve"> </w:t>
      </w:r>
      <w:r w:rsidRPr="00B70456">
        <w:rPr>
          <w:rFonts w:ascii="Arial" w:hAnsi="Arial" w:cs="Arial"/>
          <w:b/>
          <w:i/>
          <w:u w:val="single"/>
        </w:rPr>
        <w:t>menggu</w:t>
      </w:r>
      <w:r w:rsidRPr="00B70456">
        <w:rPr>
          <w:rFonts w:ascii="Arial" w:hAnsi="Arial" w:cs="Arial"/>
          <w:b/>
          <w:i/>
          <w:u w:val="single"/>
          <w:lang w:val="id-ID"/>
        </w:rPr>
        <w:t>n</w:t>
      </w:r>
      <w:r w:rsidRPr="00B70456">
        <w:rPr>
          <w:rFonts w:ascii="Arial" w:hAnsi="Arial" w:cs="Arial"/>
          <w:b/>
          <w:i/>
          <w:u w:val="single"/>
        </w:rPr>
        <w:t>akan</w:t>
      </w:r>
      <w:r w:rsidRPr="00B70456">
        <w:rPr>
          <w:rFonts w:ascii="Arial" w:hAnsi="Arial" w:cs="Arial"/>
          <w:b/>
          <w:i/>
          <w:u w:val="single"/>
          <w:lang w:val="id-ID"/>
        </w:rPr>
        <w:t xml:space="preserve"> </w:t>
      </w:r>
      <w:r w:rsidRPr="00B70456">
        <w:rPr>
          <w:rFonts w:ascii="Arial" w:hAnsi="Arial" w:cs="Arial"/>
          <w:b/>
          <w:i/>
          <w:u w:val="single"/>
        </w:rPr>
        <w:t>rumusan</w:t>
      </w:r>
      <w:r w:rsidRPr="00B70456">
        <w:rPr>
          <w:rFonts w:ascii="Arial" w:hAnsi="Arial" w:cs="Arial"/>
          <w:b/>
          <w:i/>
          <w:u w:val="single"/>
          <w:lang w:val="id-ID"/>
        </w:rPr>
        <w:t xml:space="preserve"> </w:t>
      </w:r>
      <w:r w:rsidRPr="00B70456">
        <w:rPr>
          <w:rFonts w:ascii="Arial" w:hAnsi="Arial" w:cs="Arial"/>
          <w:b/>
          <w:i/>
          <w:u w:val="single"/>
        </w:rPr>
        <w:t>yang</w:t>
      </w:r>
      <w:r w:rsidRPr="00B70456">
        <w:rPr>
          <w:rFonts w:ascii="Arial" w:hAnsi="Arial" w:cs="Arial"/>
          <w:b/>
          <w:i/>
          <w:u w:val="single"/>
          <w:lang w:val="id-ID"/>
        </w:rPr>
        <w:t xml:space="preserve"> </w:t>
      </w:r>
      <w:r w:rsidRPr="00B70456">
        <w:rPr>
          <w:rFonts w:ascii="Arial" w:hAnsi="Arial" w:cs="Arial"/>
          <w:b/>
          <w:i/>
          <w:u w:val="single"/>
        </w:rPr>
        <w:t>isinya</w:t>
      </w:r>
      <w:r w:rsidRPr="00B70456">
        <w:rPr>
          <w:rFonts w:ascii="Arial" w:hAnsi="Arial" w:cs="Arial"/>
          <w:b/>
          <w:i/>
          <w:u w:val="single"/>
          <w:lang w:val="id-ID"/>
        </w:rPr>
        <w:t xml:space="preserve"> </w:t>
      </w:r>
      <w:r w:rsidRPr="00B70456">
        <w:rPr>
          <w:rFonts w:ascii="Arial" w:hAnsi="Arial" w:cs="Arial"/>
          <w:b/>
          <w:i/>
          <w:u w:val="single"/>
        </w:rPr>
        <w:t>memuat</w:t>
      </w:r>
      <w:r w:rsidRPr="00B70456">
        <w:rPr>
          <w:rFonts w:ascii="Arial" w:hAnsi="Arial" w:cs="Arial"/>
          <w:b/>
          <w:i/>
          <w:u w:val="single"/>
          <w:lang w:val="id-ID"/>
        </w:rPr>
        <w:t xml:space="preserve"> </w:t>
      </w:r>
      <w:r w:rsidRPr="00B70456">
        <w:rPr>
          <w:rFonts w:ascii="Arial" w:hAnsi="Arial" w:cs="Arial"/>
          <w:b/>
          <w:i/>
          <w:u w:val="single"/>
        </w:rPr>
        <w:t>perubahan</w:t>
      </w:r>
      <w:r w:rsidRPr="00B70456">
        <w:rPr>
          <w:rFonts w:ascii="Arial" w:hAnsi="Arial" w:cs="Arial"/>
          <w:b/>
          <w:i/>
          <w:u w:val="single"/>
          <w:lang w:val="id-ID"/>
        </w:rPr>
        <w:t xml:space="preserve"> </w:t>
      </w:r>
      <w:r w:rsidRPr="00B70456">
        <w:rPr>
          <w:rFonts w:ascii="Arial" w:hAnsi="Arial" w:cs="Arial"/>
          <w:b/>
          <w:i/>
          <w:u w:val="single"/>
        </w:rPr>
        <w:t>te</w:t>
      </w:r>
      <w:r w:rsidRPr="00B70456">
        <w:rPr>
          <w:rFonts w:ascii="Arial" w:hAnsi="Arial" w:cs="Arial"/>
          <w:b/>
          <w:i/>
          <w:u w:val="single"/>
          <w:lang w:val="id-ID"/>
        </w:rPr>
        <w:t>r</w:t>
      </w:r>
      <w:r w:rsidRPr="00B70456">
        <w:rPr>
          <w:rFonts w:ascii="Arial" w:hAnsi="Arial" w:cs="Arial"/>
          <w:b/>
          <w:i/>
          <w:u w:val="single"/>
        </w:rPr>
        <w:t>selubung</w:t>
      </w:r>
      <w:r w:rsidRPr="00B70456">
        <w:rPr>
          <w:rFonts w:ascii="Arial" w:hAnsi="Arial" w:cs="Arial"/>
          <w:b/>
          <w:i/>
          <w:u w:val="single"/>
          <w:lang w:val="id-ID"/>
        </w:rPr>
        <w:t xml:space="preserve"> </w:t>
      </w:r>
      <w:r w:rsidRPr="00B70456">
        <w:rPr>
          <w:rFonts w:ascii="Arial" w:hAnsi="Arial" w:cs="Arial"/>
          <w:b/>
          <w:i/>
          <w:u w:val="single"/>
        </w:rPr>
        <w:t>terhadap</w:t>
      </w:r>
      <w:r w:rsidRPr="00B70456">
        <w:rPr>
          <w:rFonts w:ascii="Arial" w:hAnsi="Arial" w:cs="Arial"/>
          <w:b/>
          <w:i/>
          <w:u w:val="single"/>
          <w:lang w:val="id-ID"/>
        </w:rPr>
        <w:t xml:space="preserve"> </w:t>
      </w:r>
      <w:r w:rsidRPr="00B70456">
        <w:rPr>
          <w:rFonts w:ascii="Arial" w:hAnsi="Arial" w:cs="Arial"/>
          <w:b/>
          <w:i/>
          <w:u w:val="single"/>
        </w:rPr>
        <w:t>ketentuan</w:t>
      </w:r>
      <w:r w:rsidRPr="00B70456">
        <w:rPr>
          <w:rFonts w:ascii="Arial" w:hAnsi="Arial" w:cs="Arial"/>
          <w:b/>
          <w:i/>
          <w:u w:val="single"/>
          <w:lang w:val="id-ID"/>
        </w:rPr>
        <w:t xml:space="preserve"> </w:t>
      </w:r>
      <w:r w:rsidRPr="00B70456">
        <w:rPr>
          <w:rFonts w:ascii="Arial" w:hAnsi="Arial" w:cs="Arial"/>
          <w:b/>
          <w:i/>
          <w:u w:val="single"/>
        </w:rPr>
        <w:t>Peraturan</w:t>
      </w:r>
      <w:r w:rsidRPr="00B70456">
        <w:rPr>
          <w:rFonts w:ascii="Arial" w:hAnsi="Arial" w:cs="Arial"/>
          <w:b/>
          <w:i/>
          <w:u w:val="single"/>
          <w:lang w:val="id-ID"/>
        </w:rPr>
        <w:t xml:space="preserve"> </w:t>
      </w:r>
      <w:r w:rsidRPr="00B70456">
        <w:rPr>
          <w:rFonts w:ascii="Arial" w:hAnsi="Arial" w:cs="Arial"/>
          <w:b/>
          <w:i/>
          <w:u w:val="single"/>
        </w:rPr>
        <w:t>Perun</w:t>
      </w:r>
      <w:r w:rsidRPr="00B70456">
        <w:rPr>
          <w:rFonts w:ascii="Arial" w:hAnsi="Arial" w:cs="Arial"/>
          <w:b/>
          <w:i/>
          <w:u w:val="single"/>
          <w:lang w:val="id-ID"/>
        </w:rPr>
        <w:t>d</w:t>
      </w:r>
      <w:r w:rsidRPr="00B70456">
        <w:rPr>
          <w:rFonts w:ascii="Arial" w:hAnsi="Arial" w:cs="Arial"/>
          <w:b/>
          <w:i/>
          <w:u w:val="single"/>
        </w:rPr>
        <w:t>ang-undangan.</w:t>
      </w:r>
      <w:r w:rsidRPr="00D86831">
        <w:rPr>
          <w:rFonts w:ascii="Arial" w:hAnsi="Arial" w:cs="Arial"/>
          <w:i/>
        </w:rPr>
        <w:t xml:space="preserve"> </w:t>
      </w:r>
    </w:p>
    <w:p w:rsidR="003F5336" w:rsidRPr="00D86831" w:rsidRDefault="003F5336" w:rsidP="003F5336">
      <w:pPr>
        <w:ind w:left="2127" w:hanging="567"/>
        <w:jc w:val="both"/>
        <w:rPr>
          <w:rFonts w:ascii="Arial" w:hAnsi="Arial" w:cs="Arial"/>
          <w:i/>
        </w:rPr>
      </w:pPr>
      <w:r w:rsidRPr="00D86831">
        <w:rPr>
          <w:rFonts w:ascii="Arial" w:hAnsi="Arial" w:cs="Arial"/>
          <w:i/>
        </w:rPr>
        <w:t>186.</w:t>
      </w:r>
      <w:r w:rsidRPr="00D86831">
        <w:rPr>
          <w:rFonts w:ascii="Arial" w:hAnsi="Arial" w:cs="Arial"/>
          <w:i/>
          <w:lang w:val="id-ID"/>
        </w:rPr>
        <w:t xml:space="preserve">  </w:t>
      </w:r>
      <w:r w:rsidRPr="00D86831">
        <w:rPr>
          <w:rFonts w:ascii="Arial" w:hAnsi="Arial" w:cs="Arial"/>
          <w:i/>
        </w:rPr>
        <w:t>Rumusan</w:t>
      </w:r>
      <w:r w:rsidRPr="00D86831">
        <w:rPr>
          <w:rFonts w:ascii="Arial" w:hAnsi="Arial" w:cs="Arial"/>
          <w:i/>
          <w:lang w:val="id-ID"/>
        </w:rPr>
        <w:t xml:space="preserve"> p</w:t>
      </w:r>
      <w:r w:rsidRPr="00D86831">
        <w:rPr>
          <w:rFonts w:ascii="Arial" w:hAnsi="Arial" w:cs="Arial"/>
          <w:i/>
        </w:rPr>
        <w:t>enjelasa</w:t>
      </w:r>
      <w:r w:rsidRPr="00D86831">
        <w:rPr>
          <w:rFonts w:ascii="Arial" w:hAnsi="Arial" w:cs="Arial"/>
          <w:i/>
          <w:lang w:val="id-ID"/>
        </w:rPr>
        <w:t xml:space="preserve">n </w:t>
      </w:r>
      <w:r w:rsidRPr="00D86831">
        <w:rPr>
          <w:rFonts w:ascii="Arial" w:hAnsi="Arial" w:cs="Arial"/>
          <w:i/>
        </w:rPr>
        <w:t>pasal</w:t>
      </w:r>
      <w:r w:rsidRPr="00D86831">
        <w:rPr>
          <w:rFonts w:ascii="Arial" w:hAnsi="Arial" w:cs="Arial"/>
          <w:i/>
          <w:lang w:val="id-ID"/>
        </w:rPr>
        <w:t xml:space="preserve"> </w:t>
      </w:r>
      <w:r w:rsidRPr="00D86831">
        <w:rPr>
          <w:rFonts w:ascii="Arial" w:hAnsi="Arial" w:cs="Arial"/>
          <w:i/>
        </w:rPr>
        <w:t>demi</w:t>
      </w:r>
      <w:r w:rsidRPr="00D86831">
        <w:rPr>
          <w:rFonts w:ascii="Arial" w:hAnsi="Arial" w:cs="Arial"/>
          <w:i/>
          <w:lang w:val="id-ID"/>
        </w:rPr>
        <w:t xml:space="preserve"> </w:t>
      </w:r>
      <w:r w:rsidRPr="00D86831">
        <w:rPr>
          <w:rFonts w:ascii="Arial" w:hAnsi="Arial" w:cs="Arial"/>
          <w:i/>
        </w:rPr>
        <w:t>pasal</w:t>
      </w:r>
      <w:r w:rsidRPr="00D86831">
        <w:rPr>
          <w:rFonts w:ascii="Arial" w:hAnsi="Arial" w:cs="Arial"/>
          <w:i/>
          <w:lang w:val="id-ID"/>
        </w:rPr>
        <w:t xml:space="preserve"> </w:t>
      </w:r>
      <w:r w:rsidRPr="00D86831">
        <w:rPr>
          <w:rFonts w:ascii="Arial" w:hAnsi="Arial" w:cs="Arial"/>
          <w:i/>
        </w:rPr>
        <w:t>memper</w:t>
      </w:r>
      <w:r w:rsidRPr="00D86831">
        <w:rPr>
          <w:rFonts w:ascii="Arial" w:hAnsi="Arial" w:cs="Arial"/>
          <w:i/>
          <w:lang w:val="id-ID"/>
        </w:rPr>
        <w:t>h</w:t>
      </w:r>
      <w:r w:rsidRPr="00D86831">
        <w:rPr>
          <w:rFonts w:ascii="Arial" w:hAnsi="Arial" w:cs="Arial"/>
          <w:i/>
        </w:rPr>
        <w:t>atikan</w:t>
      </w:r>
      <w:r w:rsidRPr="00D86831">
        <w:rPr>
          <w:rFonts w:ascii="Arial" w:hAnsi="Arial" w:cs="Arial"/>
          <w:i/>
          <w:lang w:val="id-ID"/>
        </w:rPr>
        <w:t xml:space="preserve"> h</w:t>
      </w:r>
      <w:r w:rsidRPr="00D86831">
        <w:rPr>
          <w:rFonts w:ascii="Arial" w:hAnsi="Arial" w:cs="Arial"/>
          <w:i/>
        </w:rPr>
        <w:t>al</w:t>
      </w:r>
      <w:r w:rsidRPr="00D86831">
        <w:rPr>
          <w:rFonts w:ascii="Arial" w:hAnsi="Arial" w:cs="Arial"/>
          <w:i/>
          <w:lang w:val="id-ID"/>
        </w:rPr>
        <w:t xml:space="preserve"> </w:t>
      </w:r>
      <w:r w:rsidRPr="00D86831">
        <w:rPr>
          <w:rFonts w:ascii="Arial" w:hAnsi="Arial" w:cs="Arial"/>
          <w:i/>
        </w:rPr>
        <w:t>sebagai</w:t>
      </w:r>
      <w:r w:rsidRPr="00D86831">
        <w:rPr>
          <w:rFonts w:ascii="Arial" w:hAnsi="Arial" w:cs="Arial"/>
          <w:i/>
          <w:lang w:val="id-ID"/>
        </w:rPr>
        <w:t xml:space="preserve"> </w:t>
      </w:r>
      <w:r w:rsidRPr="00D86831">
        <w:rPr>
          <w:rFonts w:ascii="Arial" w:hAnsi="Arial" w:cs="Arial"/>
          <w:i/>
        </w:rPr>
        <w:t xml:space="preserve">berikut: </w:t>
      </w:r>
    </w:p>
    <w:p w:rsidR="003F5336" w:rsidRPr="00D86831" w:rsidRDefault="003F5336" w:rsidP="003F5336">
      <w:pPr>
        <w:ind w:left="2127"/>
        <w:jc w:val="both"/>
        <w:rPr>
          <w:rFonts w:ascii="Arial" w:hAnsi="Arial" w:cs="Arial"/>
          <w:i/>
        </w:rPr>
      </w:pPr>
      <w:proofErr w:type="gramStart"/>
      <w:r w:rsidRPr="00D86831">
        <w:rPr>
          <w:rFonts w:ascii="Arial" w:hAnsi="Arial" w:cs="Arial"/>
          <w:i/>
        </w:rPr>
        <w:t>a</w:t>
      </w:r>
      <w:proofErr w:type="gramEnd"/>
      <w:r w:rsidRPr="00D86831">
        <w:rPr>
          <w:rFonts w:ascii="Arial" w:hAnsi="Arial" w:cs="Arial"/>
          <w:i/>
        </w:rPr>
        <w:t>.</w:t>
      </w:r>
      <w:r w:rsidRPr="00D86831">
        <w:rPr>
          <w:rFonts w:ascii="Arial" w:hAnsi="Arial" w:cs="Arial"/>
          <w:i/>
          <w:lang w:val="id-ID"/>
        </w:rPr>
        <w:t xml:space="preserve"> </w:t>
      </w:r>
      <w:r w:rsidRPr="00D86831">
        <w:rPr>
          <w:rFonts w:ascii="Arial" w:hAnsi="Arial" w:cs="Arial"/>
          <w:i/>
        </w:rPr>
        <w:t>tidak bertentangan dengan materi</w:t>
      </w:r>
      <w:r w:rsidRPr="00D86831">
        <w:rPr>
          <w:rFonts w:ascii="Arial" w:hAnsi="Arial" w:cs="Arial"/>
          <w:i/>
          <w:lang w:val="id-ID"/>
        </w:rPr>
        <w:t xml:space="preserve"> </w:t>
      </w:r>
      <w:r w:rsidRPr="00D86831">
        <w:rPr>
          <w:rFonts w:ascii="Arial" w:hAnsi="Arial" w:cs="Arial"/>
          <w:i/>
        </w:rPr>
        <w:t>pokok yang</w:t>
      </w:r>
      <w:r w:rsidRPr="00D86831">
        <w:rPr>
          <w:rFonts w:ascii="Arial" w:hAnsi="Arial" w:cs="Arial"/>
          <w:i/>
          <w:lang w:val="id-ID"/>
        </w:rPr>
        <w:t xml:space="preserve"> d</w:t>
      </w:r>
      <w:r w:rsidRPr="00D86831">
        <w:rPr>
          <w:rFonts w:ascii="Arial" w:hAnsi="Arial" w:cs="Arial"/>
          <w:i/>
        </w:rPr>
        <w:t>iatur</w:t>
      </w:r>
      <w:r w:rsidRPr="00D86831">
        <w:rPr>
          <w:rFonts w:ascii="Arial" w:hAnsi="Arial" w:cs="Arial"/>
          <w:i/>
          <w:lang w:val="id-ID"/>
        </w:rPr>
        <w:t xml:space="preserve"> </w:t>
      </w:r>
      <w:r w:rsidRPr="00D86831">
        <w:rPr>
          <w:rFonts w:ascii="Arial" w:hAnsi="Arial" w:cs="Arial"/>
          <w:i/>
        </w:rPr>
        <w:t>dalam</w:t>
      </w:r>
      <w:r w:rsidRPr="00D86831">
        <w:rPr>
          <w:rFonts w:ascii="Arial" w:hAnsi="Arial" w:cs="Arial"/>
          <w:i/>
          <w:lang w:val="id-ID"/>
        </w:rPr>
        <w:t xml:space="preserve"> </w:t>
      </w:r>
      <w:r w:rsidRPr="00D86831">
        <w:rPr>
          <w:rFonts w:ascii="Arial" w:hAnsi="Arial" w:cs="Arial"/>
          <w:i/>
        </w:rPr>
        <w:t>batang</w:t>
      </w:r>
      <w:r w:rsidRPr="00D86831">
        <w:rPr>
          <w:rFonts w:ascii="Arial" w:hAnsi="Arial" w:cs="Arial"/>
          <w:i/>
          <w:lang w:val="id-ID"/>
        </w:rPr>
        <w:t xml:space="preserve"> </w:t>
      </w:r>
      <w:r w:rsidRPr="00D86831">
        <w:rPr>
          <w:rFonts w:ascii="Arial" w:hAnsi="Arial" w:cs="Arial"/>
          <w:i/>
        </w:rPr>
        <w:t xml:space="preserve">tubuh; </w:t>
      </w:r>
    </w:p>
    <w:p w:rsidR="003F5336" w:rsidRPr="00B70456" w:rsidRDefault="003F5336" w:rsidP="003F5336">
      <w:pPr>
        <w:ind w:left="2127"/>
        <w:jc w:val="both"/>
        <w:rPr>
          <w:rFonts w:ascii="Arial" w:hAnsi="Arial" w:cs="Arial"/>
          <w:b/>
          <w:i/>
          <w:u w:val="single"/>
        </w:rPr>
      </w:pPr>
      <w:proofErr w:type="gramStart"/>
      <w:r w:rsidRPr="00B70456">
        <w:rPr>
          <w:rFonts w:ascii="Arial" w:hAnsi="Arial" w:cs="Arial"/>
          <w:b/>
          <w:i/>
          <w:u w:val="single"/>
        </w:rPr>
        <w:t>b</w:t>
      </w:r>
      <w:proofErr w:type="gramEnd"/>
      <w:r w:rsidRPr="00B70456">
        <w:rPr>
          <w:rFonts w:ascii="Arial" w:hAnsi="Arial" w:cs="Arial"/>
          <w:b/>
          <w:i/>
          <w:u w:val="single"/>
        </w:rPr>
        <w:t>.</w:t>
      </w:r>
      <w:r w:rsidRPr="00B70456">
        <w:rPr>
          <w:rFonts w:ascii="Arial" w:hAnsi="Arial" w:cs="Arial"/>
          <w:b/>
          <w:i/>
          <w:u w:val="single"/>
          <w:lang w:val="id-ID"/>
        </w:rPr>
        <w:t xml:space="preserve"> </w:t>
      </w:r>
      <w:r w:rsidRPr="00B70456">
        <w:rPr>
          <w:rFonts w:ascii="Arial" w:hAnsi="Arial" w:cs="Arial"/>
          <w:b/>
          <w:i/>
          <w:u w:val="single"/>
        </w:rPr>
        <w:t>tida</w:t>
      </w:r>
      <w:r w:rsidRPr="00B70456">
        <w:rPr>
          <w:rFonts w:ascii="Arial" w:hAnsi="Arial" w:cs="Arial"/>
          <w:b/>
          <w:i/>
          <w:u w:val="single"/>
          <w:lang w:val="id-ID"/>
        </w:rPr>
        <w:t xml:space="preserve">k </w:t>
      </w:r>
      <w:r w:rsidRPr="00B70456">
        <w:rPr>
          <w:rFonts w:ascii="Arial" w:hAnsi="Arial" w:cs="Arial"/>
          <w:b/>
          <w:i/>
          <w:u w:val="single"/>
        </w:rPr>
        <w:t>memperluas,</w:t>
      </w:r>
      <w:r w:rsidRPr="00B70456">
        <w:rPr>
          <w:rFonts w:ascii="Arial" w:hAnsi="Arial" w:cs="Arial"/>
          <w:b/>
          <w:i/>
          <w:u w:val="single"/>
          <w:lang w:val="id-ID"/>
        </w:rPr>
        <w:t xml:space="preserve"> </w:t>
      </w:r>
      <w:r w:rsidRPr="00B70456">
        <w:rPr>
          <w:rFonts w:ascii="Arial" w:hAnsi="Arial" w:cs="Arial"/>
          <w:b/>
          <w:i/>
          <w:u w:val="single"/>
        </w:rPr>
        <w:t>mempersempit</w:t>
      </w:r>
      <w:r w:rsidRPr="00B70456">
        <w:rPr>
          <w:rFonts w:ascii="Arial" w:hAnsi="Arial" w:cs="Arial"/>
          <w:b/>
          <w:i/>
          <w:u w:val="single"/>
          <w:lang w:val="id-ID"/>
        </w:rPr>
        <w:t xml:space="preserve"> </w:t>
      </w:r>
      <w:r w:rsidRPr="00B70456">
        <w:rPr>
          <w:rFonts w:ascii="Arial" w:hAnsi="Arial" w:cs="Arial"/>
          <w:b/>
          <w:i/>
          <w:u w:val="single"/>
        </w:rPr>
        <w:t>atau</w:t>
      </w:r>
      <w:r w:rsidRPr="00B70456">
        <w:rPr>
          <w:rFonts w:ascii="Arial" w:hAnsi="Arial" w:cs="Arial"/>
          <w:b/>
          <w:i/>
          <w:u w:val="single"/>
          <w:lang w:val="id-ID"/>
        </w:rPr>
        <w:t xml:space="preserve"> </w:t>
      </w:r>
      <w:r w:rsidRPr="00B70456">
        <w:rPr>
          <w:rFonts w:ascii="Arial" w:hAnsi="Arial" w:cs="Arial"/>
          <w:b/>
          <w:i/>
          <w:u w:val="single"/>
        </w:rPr>
        <w:t>menambah</w:t>
      </w:r>
      <w:r w:rsidRPr="00B70456">
        <w:rPr>
          <w:rFonts w:ascii="Arial" w:hAnsi="Arial" w:cs="Arial"/>
          <w:b/>
          <w:i/>
          <w:u w:val="single"/>
          <w:lang w:val="id-ID"/>
        </w:rPr>
        <w:t xml:space="preserve"> p</w:t>
      </w:r>
      <w:r w:rsidRPr="00B70456">
        <w:rPr>
          <w:rFonts w:ascii="Arial" w:hAnsi="Arial" w:cs="Arial"/>
          <w:b/>
          <w:i/>
          <w:u w:val="single"/>
        </w:rPr>
        <w:t>engerti</w:t>
      </w:r>
      <w:r w:rsidRPr="00B70456">
        <w:rPr>
          <w:rFonts w:ascii="Arial" w:hAnsi="Arial" w:cs="Arial"/>
          <w:b/>
          <w:i/>
          <w:u w:val="single"/>
          <w:lang w:val="id-ID"/>
        </w:rPr>
        <w:t>a</w:t>
      </w:r>
      <w:r w:rsidRPr="00B70456">
        <w:rPr>
          <w:rFonts w:ascii="Arial" w:hAnsi="Arial" w:cs="Arial"/>
          <w:b/>
          <w:i/>
          <w:u w:val="single"/>
        </w:rPr>
        <w:t>n</w:t>
      </w:r>
      <w:r w:rsidRPr="00B70456">
        <w:rPr>
          <w:rFonts w:ascii="Arial" w:hAnsi="Arial" w:cs="Arial"/>
          <w:b/>
          <w:i/>
          <w:u w:val="single"/>
          <w:lang w:val="id-ID"/>
        </w:rPr>
        <w:t xml:space="preserve"> </w:t>
      </w:r>
      <w:r w:rsidRPr="00B70456">
        <w:rPr>
          <w:rFonts w:ascii="Arial" w:hAnsi="Arial" w:cs="Arial"/>
          <w:b/>
          <w:i/>
          <w:u w:val="single"/>
        </w:rPr>
        <w:t>norma</w:t>
      </w:r>
      <w:r w:rsidRPr="00B70456">
        <w:rPr>
          <w:rFonts w:ascii="Arial" w:hAnsi="Arial" w:cs="Arial"/>
          <w:b/>
          <w:i/>
          <w:u w:val="single"/>
          <w:lang w:val="id-ID"/>
        </w:rPr>
        <w:t xml:space="preserve"> </w:t>
      </w:r>
      <w:r w:rsidRPr="00B70456">
        <w:rPr>
          <w:rFonts w:ascii="Arial" w:hAnsi="Arial" w:cs="Arial"/>
          <w:b/>
          <w:i/>
          <w:u w:val="single"/>
        </w:rPr>
        <w:t>yang</w:t>
      </w:r>
      <w:r w:rsidRPr="00B70456">
        <w:rPr>
          <w:rFonts w:ascii="Arial" w:hAnsi="Arial" w:cs="Arial"/>
          <w:b/>
          <w:i/>
          <w:u w:val="single"/>
          <w:lang w:val="id-ID"/>
        </w:rPr>
        <w:t xml:space="preserve"> </w:t>
      </w:r>
      <w:r w:rsidRPr="00B70456">
        <w:rPr>
          <w:rFonts w:ascii="Arial" w:hAnsi="Arial" w:cs="Arial"/>
          <w:b/>
          <w:i/>
          <w:u w:val="single"/>
        </w:rPr>
        <w:t>ada</w:t>
      </w:r>
      <w:r w:rsidRPr="00B70456">
        <w:rPr>
          <w:rFonts w:ascii="Arial" w:hAnsi="Arial" w:cs="Arial"/>
          <w:b/>
          <w:i/>
          <w:u w:val="single"/>
          <w:lang w:val="id-ID"/>
        </w:rPr>
        <w:t xml:space="preserve"> </w:t>
      </w:r>
      <w:r w:rsidRPr="00B70456">
        <w:rPr>
          <w:rFonts w:ascii="Arial" w:hAnsi="Arial" w:cs="Arial"/>
          <w:b/>
          <w:i/>
          <w:u w:val="single"/>
        </w:rPr>
        <w:t>dalam</w:t>
      </w:r>
      <w:r w:rsidRPr="00B70456">
        <w:rPr>
          <w:rFonts w:ascii="Arial" w:hAnsi="Arial" w:cs="Arial"/>
          <w:b/>
          <w:i/>
          <w:u w:val="single"/>
          <w:lang w:val="id-ID"/>
        </w:rPr>
        <w:t xml:space="preserve"> </w:t>
      </w:r>
      <w:r w:rsidRPr="00B70456">
        <w:rPr>
          <w:rFonts w:ascii="Arial" w:hAnsi="Arial" w:cs="Arial"/>
          <w:b/>
          <w:i/>
          <w:u w:val="single"/>
        </w:rPr>
        <w:t>batang</w:t>
      </w:r>
      <w:r w:rsidRPr="00B70456">
        <w:rPr>
          <w:rFonts w:ascii="Arial" w:hAnsi="Arial" w:cs="Arial"/>
          <w:b/>
          <w:i/>
          <w:u w:val="single"/>
          <w:lang w:val="id-ID"/>
        </w:rPr>
        <w:t xml:space="preserve"> </w:t>
      </w:r>
      <w:r w:rsidRPr="00B70456">
        <w:rPr>
          <w:rFonts w:ascii="Arial" w:hAnsi="Arial" w:cs="Arial"/>
          <w:b/>
          <w:i/>
          <w:u w:val="single"/>
        </w:rPr>
        <w:t xml:space="preserve">tubuh; </w:t>
      </w:r>
    </w:p>
    <w:p w:rsidR="003F5336" w:rsidRPr="00D86831" w:rsidRDefault="003F5336" w:rsidP="003F5336">
      <w:pPr>
        <w:ind w:left="2127"/>
        <w:jc w:val="both"/>
        <w:rPr>
          <w:rFonts w:ascii="Arial" w:hAnsi="Arial" w:cs="Arial"/>
          <w:i/>
        </w:rPr>
      </w:pPr>
      <w:proofErr w:type="gramStart"/>
      <w:r w:rsidRPr="00D86831">
        <w:rPr>
          <w:rFonts w:ascii="Arial" w:hAnsi="Arial" w:cs="Arial"/>
          <w:i/>
        </w:rPr>
        <w:lastRenderedPageBreak/>
        <w:t>c</w:t>
      </w:r>
      <w:proofErr w:type="gramEnd"/>
      <w:r w:rsidRPr="00D86831">
        <w:rPr>
          <w:rFonts w:ascii="Arial" w:hAnsi="Arial" w:cs="Arial"/>
          <w:i/>
        </w:rPr>
        <w:t>.</w:t>
      </w:r>
      <w:r w:rsidRPr="00D86831">
        <w:rPr>
          <w:rFonts w:ascii="Arial" w:hAnsi="Arial" w:cs="Arial"/>
          <w:i/>
          <w:lang w:val="id-ID"/>
        </w:rPr>
        <w:t xml:space="preserve"> </w:t>
      </w:r>
      <w:r w:rsidRPr="00D86831">
        <w:rPr>
          <w:rFonts w:ascii="Arial" w:hAnsi="Arial" w:cs="Arial"/>
          <w:i/>
        </w:rPr>
        <w:t>tidak</w:t>
      </w:r>
      <w:r w:rsidRPr="00D86831">
        <w:rPr>
          <w:rFonts w:ascii="Arial" w:hAnsi="Arial" w:cs="Arial"/>
          <w:i/>
          <w:lang w:val="id-ID"/>
        </w:rPr>
        <w:t xml:space="preserve"> </w:t>
      </w:r>
      <w:r w:rsidRPr="00D86831">
        <w:rPr>
          <w:rFonts w:ascii="Arial" w:hAnsi="Arial" w:cs="Arial"/>
          <w:i/>
        </w:rPr>
        <w:t>melakukan</w:t>
      </w:r>
      <w:r w:rsidRPr="00D86831">
        <w:rPr>
          <w:rFonts w:ascii="Arial" w:hAnsi="Arial" w:cs="Arial"/>
          <w:i/>
          <w:lang w:val="id-ID"/>
        </w:rPr>
        <w:t xml:space="preserve"> </w:t>
      </w:r>
      <w:r w:rsidRPr="00D86831">
        <w:rPr>
          <w:rFonts w:ascii="Arial" w:hAnsi="Arial" w:cs="Arial"/>
          <w:i/>
        </w:rPr>
        <w:t>pengulangan</w:t>
      </w:r>
      <w:r w:rsidRPr="00D86831">
        <w:rPr>
          <w:rFonts w:ascii="Arial" w:hAnsi="Arial" w:cs="Arial"/>
          <w:i/>
          <w:lang w:val="id-ID"/>
        </w:rPr>
        <w:t xml:space="preserve"> </w:t>
      </w:r>
      <w:r w:rsidRPr="00D86831">
        <w:rPr>
          <w:rFonts w:ascii="Arial" w:hAnsi="Arial" w:cs="Arial"/>
          <w:i/>
        </w:rPr>
        <w:t>atas</w:t>
      </w:r>
      <w:r w:rsidRPr="00D86831">
        <w:rPr>
          <w:rFonts w:ascii="Arial" w:hAnsi="Arial" w:cs="Arial"/>
          <w:i/>
          <w:lang w:val="id-ID"/>
        </w:rPr>
        <w:t xml:space="preserve"> </w:t>
      </w:r>
      <w:r w:rsidRPr="00D86831">
        <w:rPr>
          <w:rFonts w:ascii="Arial" w:hAnsi="Arial" w:cs="Arial"/>
          <w:i/>
        </w:rPr>
        <w:t>ma</w:t>
      </w:r>
      <w:r w:rsidRPr="00D86831">
        <w:rPr>
          <w:rFonts w:ascii="Arial" w:hAnsi="Arial" w:cs="Arial"/>
          <w:i/>
          <w:lang w:val="id-ID"/>
        </w:rPr>
        <w:t>t</w:t>
      </w:r>
      <w:r w:rsidRPr="00D86831">
        <w:rPr>
          <w:rFonts w:ascii="Arial" w:hAnsi="Arial" w:cs="Arial"/>
          <w:i/>
        </w:rPr>
        <w:t>eri</w:t>
      </w:r>
      <w:r w:rsidRPr="00D86831">
        <w:rPr>
          <w:rFonts w:ascii="Arial" w:hAnsi="Arial" w:cs="Arial"/>
          <w:i/>
          <w:lang w:val="id-ID"/>
        </w:rPr>
        <w:t xml:space="preserve"> </w:t>
      </w:r>
      <w:r w:rsidRPr="00D86831">
        <w:rPr>
          <w:rFonts w:ascii="Arial" w:hAnsi="Arial" w:cs="Arial"/>
          <w:i/>
        </w:rPr>
        <w:t>pokok</w:t>
      </w:r>
      <w:r w:rsidRPr="00D86831">
        <w:rPr>
          <w:rFonts w:ascii="Arial" w:hAnsi="Arial" w:cs="Arial"/>
          <w:i/>
          <w:lang w:val="id-ID"/>
        </w:rPr>
        <w:t xml:space="preserve"> </w:t>
      </w:r>
      <w:r w:rsidRPr="00D86831">
        <w:rPr>
          <w:rFonts w:ascii="Arial" w:hAnsi="Arial" w:cs="Arial"/>
          <w:i/>
        </w:rPr>
        <w:t>yang</w:t>
      </w:r>
      <w:r w:rsidRPr="00D86831">
        <w:rPr>
          <w:rFonts w:ascii="Arial" w:hAnsi="Arial" w:cs="Arial"/>
          <w:i/>
          <w:lang w:val="id-ID"/>
        </w:rPr>
        <w:t xml:space="preserve"> </w:t>
      </w:r>
      <w:r w:rsidRPr="00D86831">
        <w:rPr>
          <w:rFonts w:ascii="Arial" w:hAnsi="Arial" w:cs="Arial"/>
          <w:i/>
        </w:rPr>
        <w:t>dia</w:t>
      </w:r>
      <w:r w:rsidRPr="00D86831">
        <w:rPr>
          <w:rFonts w:ascii="Arial" w:hAnsi="Arial" w:cs="Arial"/>
          <w:i/>
          <w:lang w:val="id-ID"/>
        </w:rPr>
        <w:t>t</w:t>
      </w:r>
      <w:r w:rsidRPr="00D86831">
        <w:rPr>
          <w:rFonts w:ascii="Arial" w:hAnsi="Arial" w:cs="Arial"/>
          <w:i/>
        </w:rPr>
        <w:t>ur</w:t>
      </w:r>
      <w:r w:rsidRPr="00D86831">
        <w:rPr>
          <w:rFonts w:ascii="Arial" w:hAnsi="Arial" w:cs="Arial"/>
          <w:i/>
          <w:lang w:val="id-ID"/>
        </w:rPr>
        <w:t xml:space="preserve"> </w:t>
      </w:r>
      <w:r w:rsidRPr="00D86831">
        <w:rPr>
          <w:rFonts w:ascii="Arial" w:hAnsi="Arial" w:cs="Arial"/>
          <w:i/>
        </w:rPr>
        <w:t>dalam</w:t>
      </w:r>
      <w:r w:rsidRPr="00D86831">
        <w:rPr>
          <w:rFonts w:ascii="Arial" w:hAnsi="Arial" w:cs="Arial"/>
          <w:i/>
          <w:lang w:val="id-ID"/>
        </w:rPr>
        <w:t xml:space="preserve"> </w:t>
      </w:r>
      <w:r w:rsidRPr="00D86831">
        <w:rPr>
          <w:rFonts w:ascii="Arial" w:hAnsi="Arial" w:cs="Arial"/>
          <w:i/>
        </w:rPr>
        <w:t>batang</w:t>
      </w:r>
      <w:r w:rsidRPr="00D86831">
        <w:rPr>
          <w:rFonts w:ascii="Arial" w:hAnsi="Arial" w:cs="Arial"/>
          <w:i/>
          <w:lang w:val="id-ID"/>
        </w:rPr>
        <w:t xml:space="preserve"> t</w:t>
      </w:r>
      <w:r w:rsidRPr="00D86831">
        <w:rPr>
          <w:rFonts w:ascii="Arial" w:hAnsi="Arial" w:cs="Arial"/>
          <w:i/>
        </w:rPr>
        <w:t xml:space="preserve">ubuh; </w:t>
      </w:r>
    </w:p>
    <w:p w:rsidR="003F5336" w:rsidRPr="00D86831" w:rsidRDefault="003F5336" w:rsidP="003F5336">
      <w:pPr>
        <w:ind w:left="2127"/>
        <w:jc w:val="both"/>
        <w:rPr>
          <w:rFonts w:ascii="Arial" w:hAnsi="Arial" w:cs="Arial"/>
          <w:i/>
        </w:rPr>
      </w:pPr>
      <w:proofErr w:type="gramStart"/>
      <w:r w:rsidRPr="00D86831">
        <w:rPr>
          <w:rFonts w:ascii="Arial" w:hAnsi="Arial" w:cs="Arial"/>
          <w:i/>
        </w:rPr>
        <w:t>d</w:t>
      </w:r>
      <w:proofErr w:type="gramEnd"/>
      <w:r w:rsidRPr="00D86831">
        <w:rPr>
          <w:rFonts w:ascii="Arial" w:hAnsi="Arial" w:cs="Arial"/>
          <w:i/>
        </w:rPr>
        <w:t>.</w:t>
      </w:r>
      <w:r w:rsidRPr="00D86831">
        <w:rPr>
          <w:rFonts w:ascii="Arial" w:hAnsi="Arial" w:cs="Arial"/>
          <w:i/>
          <w:lang w:val="id-ID"/>
        </w:rPr>
        <w:t xml:space="preserve"> </w:t>
      </w:r>
      <w:r w:rsidRPr="00D86831">
        <w:rPr>
          <w:rFonts w:ascii="Arial" w:hAnsi="Arial" w:cs="Arial"/>
          <w:i/>
        </w:rPr>
        <w:t>tida</w:t>
      </w:r>
      <w:r w:rsidRPr="00D86831">
        <w:rPr>
          <w:rFonts w:ascii="Arial" w:hAnsi="Arial" w:cs="Arial"/>
          <w:i/>
          <w:lang w:val="id-ID"/>
        </w:rPr>
        <w:t xml:space="preserve">k </w:t>
      </w:r>
      <w:r w:rsidRPr="00D86831">
        <w:rPr>
          <w:rFonts w:ascii="Arial" w:hAnsi="Arial" w:cs="Arial"/>
          <w:i/>
        </w:rPr>
        <w:t>men</w:t>
      </w:r>
      <w:r w:rsidRPr="00D86831">
        <w:rPr>
          <w:rFonts w:ascii="Arial" w:hAnsi="Arial" w:cs="Arial"/>
          <w:i/>
          <w:lang w:val="id-ID"/>
        </w:rPr>
        <w:t>g</w:t>
      </w:r>
      <w:r w:rsidRPr="00D86831">
        <w:rPr>
          <w:rFonts w:ascii="Arial" w:hAnsi="Arial" w:cs="Arial"/>
          <w:i/>
        </w:rPr>
        <w:t>ulangi</w:t>
      </w:r>
      <w:r w:rsidRPr="00D86831">
        <w:rPr>
          <w:rFonts w:ascii="Arial" w:hAnsi="Arial" w:cs="Arial"/>
          <w:i/>
          <w:lang w:val="id-ID"/>
        </w:rPr>
        <w:t xml:space="preserve"> </w:t>
      </w:r>
      <w:r w:rsidRPr="00D86831">
        <w:rPr>
          <w:rFonts w:ascii="Arial" w:hAnsi="Arial" w:cs="Arial"/>
          <w:i/>
        </w:rPr>
        <w:t>ura</w:t>
      </w:r>
      <w:r w:rsidRPr="00D86831">
        <w:rPr>
          <w:rFonts w:ascii="Arial" w:hAnsi="Arial" w:cs="Arial"/>
          <w:i/>
          <w:lang w:val="id-ID"/>
        </w:rPr>
        <w:t>i</w:t>
      </w:r>
      <w:r w:rsidRPr="00D86831">
        <w:rPr>
          <w:rFonts w:ascii="Arial" w:hAnsi="Arial" w:cs="Arial"/>
          <w:i/>
        </w:rPr>
        <w:t>an</w:t>
      </w:r>
      <w:r w:rsidRPr="00D86831">
        <w:rPr>
          <w:rFonts w:ascii="Arial" w:hAnsi="Arial" w:cs="Arial"/>
          <w:i/>
          <w:lang w:val="id-ID"/>
        </w:rPr>
        <w:t xml:space="preserve"> </w:t>
      </w:r>
      <w:r w:rsidRPr="00D86831">
        <w:rPr>
          <w:rFonts w:ascii="Arial" w:hAnsi="Arial" w:cs="Arial"/>
          <w:i/>
        </w:rPr>
        <w:t>kata,</w:t>
      </w:r>
      <w:r w:rsidRPr="00D86831">
        <w:rPr>
          <w:rFonts w:ascii="Arial" w:hAnsi="Arial" w:cs="Arial"/>
          <w:i/>
          <w:lang w:val="id-ID"/>
        </w:rPr>
        <w:t xml:space="preserve"> </w:t>
      </w:r>
      <w:r w:rsidRPr="00D86831">
        <w:rPr>
          <w:rFonts w:ascii="Arial" w:hAnsi="Arial" w:cs="Arial"/>
          <w:i/>
        </w:rPr>
        <w:t>istilah,</w:t>
      </w:r>
      <w:r w:rsidRPr="00D86831">
        <w:rPr>
          <w:rFonts w:ascii="Arial" w:hAnsi="Arial" w:cs="Arial"/>
          <w:i/>
          <w:lang w:val="id-ID"/>
        </w:rPr>
        <w:t xml:space="preserve"> </w:t>
      </w:r>
      <w:r w:rsidRPr="00D86831">
        <w:rPr>
          <w:rFonts w:ascii="Arial" w:hAnsi="Arial" w:cs="Arial"/>
          <w:i/>
        </w:rPr>
        <w:t>frasa,</w:t>
      </w:r>
      <w:r w:rsidRPr="00D86831">
        <w:rPr>
          <w:rFonts w:ascii="Arial" w:hAnsi="Arial" w:cs="Arial"/>
          <w:i/>
          <w:lang w:val="id-ID"/>
        </w:rPr>
        <w:t xml:space="preserve"> </w:t>
      </w:r>
      <w:r w:rsidRPr="00D86831">
        <w:rPr>
          <w:rFonts w:ascii="Arial" w:hAnsi="Arial" w:cs="Arial"/>
          <w:i/>
        </w:rPr>
        <w:t>ata</w:t>
      </w:r>
      <w:r w:rsidRPr="00D86831">
        <w:rPr>
          <w:rFonts w:ascii="Arial" w:hAnsi="Arial" w:cs="Arial"/>
          <w:i/>
          <w:lang w:val="id-ID"/>
        </w:rPr>
        <w:t xml:space="preserve">u </w:t>
      </w:r>
      <w:r w:rsidRPr="00D86831">
        <w:rPr>
          <w:rFonts w:ascii="Arial" w:hAnsi="Arial" w:cs="Arial"/>
          <w:i/>
        </w:rPr>
        <w:t>pengertian</w:t>
      </w:r>
      <w:r w:rsidRPr="00D86831">
        <w:rPr>
          <w:rFonts w:ascii="Arial" w:hAnsi="Arial" w:cs="Arial"/>
          <w:i/>
          <w:lang w:val="id-ID"/>
        </w:rPr>
        <w:t xml:space="preserve"> </w:t>
      </w:r>
      <w:r w:rsidRPr="00D86831">
        <w:rPr>
          <w:rFonts w:ascii="Arial" w:hAnsi="Arial" w:cs="Arial"/>
          <w:i/>
        </w:rPr>
        <w:t>yang</w:t>
      </w:r>
      <w:r w:rsidRPr="00D86831">
        <w:rPr>
          <w:rFonts w:ascii="Arial" w:hAnsi="Arial" w:cs="Arial"/>
          <w:i/>
          <w:lang w:val="id-ID"/>
        </w:rPr>
        <w:t xml:space="preserve"> </w:t>
      </w:r>
      <w:r w:rsidRPr="00D86831">
        <w:rPr>
          <w:rFonts w:ascii="Arial" w:hAnsi="Arial" w:cs="Arial"/>
          <w:i/>
        </w:rPr>
        <w:t>telah</w:t>
      </w:r>
      <w:r w:rsidRPr="00D86831">
        <w:rPr>
          <w:rFonts w:ascii="Arial" w:hAnsi="Arial" w:cs="Arial"/>
          <w:i/>
          <w:lang w:val="id-ID"/>
        </w:rPr>
        <w:t xml:space="preserve"> </w:t>
      </w:r>
      <w:r w:rsidRPr="00D86831">
        <w:rPr>
          <w:rFonts w:ascii="Arial" w:hAnsi="Arial" w:cs="Arial"/>
          <w:i/>
        </w:rPr>
        <w:t>dimuat</w:t>
      </w:r>
      <w:r w:rsidRPr="00D86831">
        <w:rPr>
          <w:rFonts w:ascii="Arial" w:hAnsi="Arial" w:cs="Arial"/>
          <w:i/>
          <w:lang w:val="id-ID"/>
        </w:rPr>
        <w:t xml:space="preserve"> </w:t>
      </w:r>
      <w:r w:rsidRPr="00D86831">
        <w:rPr>
          <w:rFonts w:ascii="Arial" w:hAnsi="Arial" w:cs="Arial"/>
          <w:i/>
        </w:rPr>
        <w:t>d</w:t>
      </w:r>
      <w:r w:rsidRPr="00D86831">
        <w:rPr>
          <w:rFonts w:ascii="Arial" w:hAnsi="Arial" w:cs="Arial"/>
          <w:i/>
          <w:lang w:val="id-ID"/>
        </w:rPr>
        <w:t xml:space="preserve">i </w:t>
      </w:r>
      <w:r w:rsidRPr="00D86831">
        <w:rPr>
          <w:rFonts w:ascii="Arial" w:hAnsi="Arial" w:cs="Arial"/>
          <w:i/>
        </w:rPr>
        <w:t>dalam</w:t>
      </w:r>
      <w:r w:rsidRPr="00D86831">
        <w:rPr>
          <w:rFonts w:ascii="Arial" w:hAnsi="Arial" w:cs="Arial"/>
          <w:i/>
          <w:lang w:val="id-ID"/>
        </w:rPr>
        <w:t xml:space="preserve"> </w:t>
      </w:r>
      <w:r w:rsidRPr="00D86831">
        <w:rPr>
          <w:rFonts w:ascii="Arial" w:hAnsi="Arial" w:cs="Arial"/>
          <w:i/>
        </w:rPr>
        <w:t>ket</w:t>
      </w:r>
      <w:r w:rsidRPr="00D86831">
        <w:rPr>
          <w:rFonts w:ascii="Arial" w:hAnsi="Arial" w:cs="Arial"/>
          <w:i/>
          <w:lang w:val="id-ID"/>
        </w:rPr>
        <w:t>e</w:t>
      </w:r>
      <w:r w:rsidRPr="00D86831">
        <w:rPr>
          <w:rFonts w:ascii="Arial" w:hAnsi="Arial" w:cs="Arial"/>
          <w:i/>
        </w:rPr>
        <w:t>ntuan</w:t>
      </w:r>
      <w:r w:rsidRPr="00D86831">
        <w:rPr>
          <w:rFonts w:ascii="Arial" w:hAnsi="Arial" w:cs="Arial"/>
          <w:i/>
          <w:lang w:val="id-ID"/>
        </w:rPr>
        <w:t xml:space="preserve"> </w:t>
      </w:r>
      <w:r w:rsidRPr="00D86831">
        <w:rPr>
          <w:rFonts w:ascii="Arial" w:hAnsi="Arial" w:cs="Arial"/>
          <w:i/>
        </w:rPr>
        <w:t>umum;</w:t>
      </w:r>
      <w:r w:rsidRPr="00D86831">
        <w:rPr>
          <w:rFonts w:ascii="Arial" w:hAnsi="Arial" w:cs="Arial"/>
          <w:i/>
          <w:lang w:val="id-ID"/>
        </w:rPr>
        <w:t xml:space="preserve"> </w:t>
      </w:r>
      <w:r w:rsidRPr="00D86831">
        <w:rPr>
          <w:rFonts w:ascii="Arial" w:hAnsi="Arial" w:cs="Arial"/>
          <w:i/>
        </w:rPr>
        <w:t xml:space="preserve">dan/atau </w:t>
      </w:r>
    </w:p>
    <w:p w:rsidR="003F5336" w:rsidRPr="00D86831" w:rsidRDefault="003F5336" w:rsidP="003F5336">
      <w:pPr>
        <w:ind w:left="2127"/>
        <w:jc w:val="both"/>
        <w:rPr>
          <w:rFonts w:ascii="Arial" w:hAnsi="Arial" w:cs="Arial"/>
          <w:i/>
        </w:rPr>
      </w:pPr>
      <w:proofErr w:type="gramStart"/>
      <w:r w:rsidRPr="00D86831">
        <w:rPr>
          <w:rFonts w:ascii="Arial" w:hAnsi="Arial" w:cs="Arial"/>
          <w:i/>
        </w:rPr>
        <w:t>e</w:t>
      </w:r>
      <w:proofErr w:type="gramEnd"/>
      <w:r w:rsidRPr="00D86831">
        <w:rPr>
          <w:rFonts w:ascii="Arial" w:hAnsi="Arial" w:cs="Arial"/>
          <w:i/>
        </w:rPr>
        <w:t>.</w:t>
      </w:r>
      <w:r w:rsidRPr="00D86831">
        <w:rPr>
          <w:rFonts w:ascii="Arial" w:hAnsi="Arial" w:cs="Arial"/>
          <w:i/>
          <w:lang w:val="id-ID"/>
        </w:rPr>
        <w:t xml:space="preserve"> </w:t>
      </w:r>
      <w:r w:rsidRPr="00D86831">
        <w:rPr>
          <w:rFonts w:ascii="Arial" w:hAnsi="Arial" w:cs="Arial"/>
          <w:i/>
        </w:rPr>
        <w:t>tidak</w:t>
      </w:r>
      <w:r w:rsidRPr="00D86831">
        <w:rPr>
          <w:rFonts w:ascii="Arial" w:hAnsi="Arial" w:cs="Arial"/>
          <w:i/>
          <w:lang w:val="id-ID"/>
        </w:rPr>
        <w:t xml:space="preserve"> </w:t>
      </w:r>
      <w:r w:rsidRPr="00D86831">
        <w:rPr>
          <w:rFonts w:ascii="Arial" w:hAnsi="Arial" w:cs="Arial"/>
          <w:i/>
        </w:rPr>
        <w:t>memuat</w:t>
      </w:r>
      <w:r w:rsidRPr="00D86831">
        <w:rPr>
          <w:rFonts w:ascii="Arial" w:hAnsi="Arial" w:cs="Arial"/>
          <w:i/>
          <w:lang w:val="id-ID"/>
        </w:rPr>
        <w:t xml:space="preserve"> </w:t>
      </w:r>
      <w:r w:rsidRPr="00D86831">
        <w:rPr>
          <w:rFonts w:ascii="Arial" w:hAnsi="Arial" w:cs="Arial"/>
          <w:i/>
        </w:rPr>
        <w:t>rumusan</w:t>
      </w:r>
      <w:r w:rsidRPr="00D86831">
        <w:rPr>
          <w:rFonts w:ascii="Arial" w:hAnsi="Arial" w:cs="Arial"/>
          <w:i/>
          <w:lang w:val="id-ID"/>
        </w:rPr>
        <w:t xml:space="preserve"> </w:t>
      </w:r>
      <w:r w:rsidRPr="00D86831">
        <w:rPr>
          <w:rFonts w:ascii="Arial" w:hAnsi="Arial" w:cs="Arial"/>
          <w:i/>
        </w:rPr>
        <w:t>pendelegasian</w:t>
      </w:r>
      <w:r w:rsidRPr="00D86831">
        <w:rPr>
          <w:rFonts w:ascii="Arial" w:hAnsi="Arial" w:cs="Arial"/>
          <w:i/>
          <w:lang w:val="id-ID"/>
        </w:rPr>
        <w:t>.</w:t>
      </w:r>
      <w:r w:rsidRPr="00D86831">
        <w:rPr>
          <w:rFonts w:ascii="Arial" w:hAnsi="Arial" w:cs="Arial"/>
          <w:i/>
        </w:rPr>
        <w:t xml:space="preserve"> </w:t>
      </w:r>
    </w:p>
    <w:p w:rsidR="003F5336" w:rsidRPr="00D86831" w:rsidRDefault="003F5336" w:rsidP="003F5336">
      <w:pPr>
        <w:pStyle w:val="ListParagraph"/>
        <w:spacing w:after="200" w:line="360" w:lineRule="auto"/>
        <w:ind w:left="1571"/>
        <w:contextualSpacing/>
        <w:jc w:val="both"/>
        <w:rPr>
          <w:rFonts w:ascii="Arial" w:hAnsi="Arial" w:cs="Arial"/>
          <w:lang w:val="id-ID"/>
        </w:rPr>
      </w:pPr>
    </w:p>
    <w:p w:rsidR="003F5336" w:rsidRPr="00D86831" w:rsidRDefault="003F5336" w:rsidP="003F5336">
      <w:pPr>
        <w:pStyle w:val="ListParagraph"/>
        <w:numPr>
          <w:ilvl w:val="0"/>
          <w:numId w:val="11"/>
        </w:numPr>
        <w:spacing w:after="200" w:line="360" w:lineRule="auto"/>
        <w:contextualSpacing/>
        <w:jc w:val="both"/>
        <w:rPr>
          <w:rFonts w:ascii="Arial" w:hAnsi="Arial" w:cs="Arial"/>
          <w:lang w:val="id-ID"/>
        </w:rPr>
      </w:pPr>
      <w:r w:rsidRPr="00D86831">
        <w:rPr>
          <w:rFonts w:ascii="Arial" w:hAnsi="Arial" w:cs="Arial"/>
          <w:lang w:val="id-ID"/>
        </w:rPr>
        <w:t xml:space="preserve">Bahwa sebagaimana termuat dalam pertimbangan </w:t>
      </w:r>
      <w:r w:rsidRPr="00D86831">
        <w:rPr>
          <w:rFonts w:ascii="Arial" w:hAnsi="Arial" w:cs="Arial"/>
          <w:b/>
          <w:lang w:val="id-ID"/>
        </w:rPr>
        <w:t xml:space="preserve">Putusan Mahkamah Konstitusi Nomor </w:t>
      </w:r>
      <w:r w:rsidRPr="00D86831">
        <w:rPr>
          <w:rFonts w:ascii="Arial" w:hAnsi="Arial" w:cs="Arial"/>
          <w:b/>
        </w:rPr>
        <w:t>005/PUU-III/2005</w:t>
      </w:r>
      <w:r w:rsidRPr="00D86831">
        <w:rPr>
          <w:rFonts w:ascii="Arial" w:hAnsi="Arial" w:cs="Arial"/>
          <w:lang w:val="id-ID"/>
        </w:rPr>
        <w:t xml:space="preserve"> bertanggal 22 Maret 2005</w:t>
      </w:r>
      <w:r w:rsidRPr="00D86831">
        <w:rPr>
          <w:rFonts w:ascii="Arial" w:hAnsi="Arial" w:cs="Arial"/>
          <w:b/>
          <w:lang w:val="id-ID"/>
        </w:rPr>
        <w:t xml:space="preserve"> </w:t>
      </w:r>
      <w:r w:rsidRPr="00D86831">
        <w:rPr>
          <w:rFonts w:ascii="Arial" w:hAnsi="Arial" w:cs="Arial"/>
          <w:lang w:val="id-ID"/>
        </w:rPr>
        <w:t xml:space="preserve">dinyatakan bahwa: </w:t>
      </w:r>
    </w:p>
    <w:p w:rsidR="003F5336" w:rsidRPr="00D86831" w:rsidRDefault="003F5336" w:rsidP="003F5336">
      <w:pPr>
        <w:spacing w:before="120" w:after="120"/>
        <w:ind w:left="1701"/>
        <w:jc w:val="both"/>
        <w:rPr>
          <w:rFonts w:ascii="Arial" w:eastAsiaTheme="minorHAnsi" w:hAnsi="Arial" w:cs="Arial"/>
          <w:i/>
          <w:color w:val="000000"/>
          <w:lang w:val="id-ID"/>
        </w:rPr>
      </w:pPr>
      <w:r w:rsidRPr="00D86831">
        <w:rPr>
          <w:rFonts w:ascii="Arial" w:hAnsi="Arial" w:cs="Arial"/>
          <w:i/>
          <w:lang w:val="id-ID"/>
        </w:rPr>
        <w:t>“</w:t>
      </w:r>
      <w:r w:rsidRPr="00D86831">
        <w:rPr>
          <w:rFonts w:ascii="Arial" w:eastAsiaTheme="minorHAnsi" w:hAnsi="Arial" w:cs="Arial"/>
          <w:i/>
          <w:color w:val="000000"/>
          <w:lang w:val="id-ID"/>
        </w:rPr>
        <w:t>sesuai dengan kebiasaan yang berlaku dalam praktik pembentukan perundang-undangan, yang juga diakui mengikat secara hukum, penjelasan berfungsi untuk menjelaskan substansi norma yang terdapat dalam pasal dan tidak menambahkan norma baru, apalagi memuat substansi yang sama sekali bertentangan dengan norma yang dijelaskan. Lagi pula kebiasaan ini ternyata telah pula dituangkan dengan jelas dalam Lampiran [</w:t>
      </w:r>
      <w:r w:rsidRPr="00D86831">
        <w:rPr>
          <w:rFonts w:ascii="Arial" w:eastAsiaTheme="minorHAnsi" w:hAnsi="Arial" w:cs="Arial"/>
          <w:i/>
          <w:iCs/>
          <w:color w:val="000000"/>
          <w:lang w:val="id-ID"/>
        </w:rPr>
        <w:t xml:space="preserve">vide </w:t>
      </w:r>
      <w:r w:rsidRPr="00D86831">
        <w:rPr>
          <w:rFonts w:ascii="Arial" w:eastAsiaTheme="minorHAnsi" w:hAnsi="Arial" w:cs="Arial"/>
          <w:i/>
          <w:color w:val="000000"/>
          <w:lang w:val="id-ID"/>
        </w:rPr>
        <w:t>Pasal 44 ayat (2)] UU Nomor 10 Tahun 2004 yang merupakan bagian tak terpisahkan dari Undang-undang Nomor 10 Tahun 2004 (</w:t>
      </w:r>
      <w:r w:rsidRPr="00D86831">
        <w:rPr>
          <w:rFonts w:ascii="Arial" w:eastAsiaTheme="minorHAnsi" w:hAnsi="Arial" w:cs="Arial"/>
          <w:b/>
          <w:i/>
          <w:color w:val="000000"/>
          <w:u w:val="single"/>
          <w:lang w:val="id-ID"/>
        </w:rPr>
        <w:t>kini UU Nomor 12 Tahun 2011, Pemohon</w:t>
      </w:r>
      <w:r w:rsidRPr="00D86831">
        <w:rPr>
          <w:rFonts w:ascii="Arial" w:eastAsiaTheme="minorHAnsi" w:hAnsi="Arial" w:cs="Arial"/>
          <w:i/>
          <w:color w:val="000000"/>
          <w:lang w:val="id-ID"/>
        </w:rPr>
        <w:t xml:space="preserve">) tentang Pembentukan Peraturan Perundang-undangan yang antara lain menentukan: </w:t>
      </w:r>
    </w:p>
    <w:p w:rsidR="003F5336" w:rsidRPr="00D86831" w:rsidRDefault="003F5336" w:rsidP="003F5336">
      <w:pPr>
        <w:autoSpaceDE w:val="0"/>
        <w:autoSpaceDN w:val="0"/>
        <w:adjustRightInd w:val="0"/>
        <w:spacing w:before="120" w:after="120"/>
        <w:ind w:left="1985" w:hanging="284"/>
        <w:jc w:val="both"/>
        <w:rPr>
          <w:rFonts w:ascii="Arial" w:eastAsiaTheme="minorHAnsi" w:hAnsi="Arial" w:cs="Arial"/>
          <w:i/>
          <w:color w:val="000000"/>
          <w:lang w:val="id-ID"/>
        </w:rPr>
      </w:pPr>
      <w:r w:rsidRPr="00D86831">
        <w:rPr>
          <w:rFonts w:ascii="Arial" w:eastAsiaTheme="minorHAnsi" w:hAnsi="Arial" w:cs="Arial"/>
          <w:i/>
          <w:color w:val="000000"/>
          <w:lang w:val="id-ID"/>
        </w:rPr>
        <w:t xml:space="preserve">1. Penjelasan berfungsi sebagai tafsiran resmi pembentuk peraturan perundang-undangan atas norma tertentu dalam batang tubuh. Oleh karena itu penjelasan hanya memuat uraian atau jabaran lebih lanjut norma yang diatur dalam batang tubuh. Dengan demikian penjelasan sebagai sarana untuk memperjelas norma batang tubuh, tidak boleh mengakibatkan terjadinya ketidakjelasan norma yang dijelaskan; </w:t>
      </w:r>
    </w:p>
    <w:p w:rsidR="003F5336" w:rsidRPr="00D86831" w:rsidRDefault="003F5336" w:rsidP="003F5336">
      <w:pPr>
        <w:autoSpaceDE w:val="0"/>
        <w:autoSpaceDN w:val="0"/>
        <w:adjustRightInd w:val="0"/>
        <w:spacing w:before="120" w:after="120"/>
        <w:ind w:left="1985" w:hanging="284"/>
        <w:jc w:val="both"/>
        <w:rPr>
          <w:rFonts w:ascii="Arial" w:eastAsiaTheme="minorHAnsi" w:hAnsi="Arial" w:cs="Arial"/>
          <w:i/>
          <w:color w:val="000000"/>
          <w:lang w:val="id-ID"/>
        </w:rPr>
      </w:pPr>
      <w:r w:rsidRPr="00D86831">
        <w:rPr>
          <w:rFonts w:ascii="Arial" w:eastAsiaTheme="minorHAnsi" w:hAnsi="Arial" w:cs="Arial"/>
          <w:i/>
          <w:color w:val="000000"/>
          <w:lang w:val="id-ID"/>
        </w:rPr>
        <w:t xml:space="preserve">2. Penjelasan tidak dapat digunakan sebagai dasar hukum untuk membuat peraturan lebih lanjut. Oleh karena itu hindari membuat rumusan norma di bagian penjelasan; </w:t>
      </w:r>
    </w:p>
    <w:p w:rsidR="003F5336" w:rsidRPr="00D86831" w:rsidRDefault="003F5336" w:rsidP="003F5336">
      <w:pPr>
        <w:pStyle w:val="ListParagraph"/>
        <w:spacing w:after="200"/>
        <w:ind w:left="1985" w:hanging="284"/>
        <w:contextualSpacing/>
        <w:jc w:val="both"/>
        <w:rPr>
          <w:rFonts w:ascii="Arial" w:hAnsi="Arial" w:cs="Arial"/>
          <w:i/>
          <w:lang w:val="id-ID"/>
        </w:rPr>
      </w:pPr>
      <w:r w:rsidRPr="00D86831">
        <w:rPr>
          <w:rFonts w:ascii="Arial" w:eastAsiaTheme="minorHAnsi" w:hAnsi="Arial" w:cs="Arial"/>
          <w:i/>
          <w:color w:val="000000"/>
          <w:lang w:val="id-ID"/>
        </w:rPr>
        <w:t>3. Dalam penjelasan dihindari rumusan yang isinya memuat perubahan terselubung terhadap ketentuan perundang-undangan yang bersangkutan;</w:t>
      </w:r>
      <w:r w:rsidRPr="00D86831">
        <w:rPr>
          <w:rFonts w:ascii="Arial" w:hAnsi="Arial" w:cs="Arial"/>
          <w:i/>
          <w:lang w:val="id-ID"/>
        </w:rPr>
        <w:tab/>
        <w:t xml:space="preserve">     </w:t>
      </w:r>
    </w:p>
    <w:p w:rsidR="003F5336" w:rsidRPr="00D86831" w:rsidRDefault="003F5336" w:rsidP="003F5336">
      <w:pPr>
        <w:pStyle w:val="ListParagraph"/>
        <w:spacing w:after="200" w:line="360" w:lineRule="auto"/>
        <w:ind w:left="1701" w:hanging="708"/>
        <w:contextualSpacing/>
        <w:jc w:val="both"/>
        <w:rPr>
          <w:rFonts w:ascii="Arial" w:hAnsi="Arial" w:cs="Arial"/>
          <w:lang w:val="id-ID"/>
        </w:rPr>
      </w:pPr>
    </w:p>
    <w:p w:rsidR="003F5336" w:rsidRPr="00D86831" w:rsidRDefault="003F5336" w:rsidP="003F5336">
      <w:pPr>
        <w:pStyle w:val="ListParagraph"/>
        <w:numPr>
          <w:ilvl w:val="0"/>
          <w:numId w:val="11"/>
        </w:numPr>
        <w:spacing w:after="200" w:line="360" w:lineRule="auto"/>
        <w:contextualSpacing/>
        <w:jc w:val="both"/>
        <w:rPr>
          <w:rFonts w:ascii="Arial" w:hAnsi="Arial" w:cs="Arial"/>
          <w:lang w:val="id-ID"/>
        </w:rPr>
      </w:pPr>
      <w:r w:rsidRPr="00D86831">
        <w:rPr>
          <w:rFonts w:ascii="Arial" w:hAnsi="Arial" w:cs="Arial"/>
          <w:lang w:val="id-ID"/>
        </w:rPr>
        <w:lastRenderedPageBreak/>
        <w:t xml:space="preserve">Bahwa berdasarkan uraian di atas, Pasal 7 huruf r merupakan norma ambigu dan telah kehilangan arti dan </w:t>
      </w:r>
      <w:r>
        <w:rPr>
          <w:rFonts w:ascii="Arial" w:hAnsi="Arial" w:cs="Arial"/>
        </w:rPr>
        <w:t xml:space="preserve">salah </w:t>
      </w:r>
      <w:r w:rsidRPr="00D86831">
        <w:rPr>
          <w:rFonts w:ascii="Arial" w:hAnsi="Arial" w:cs="Arial"/>
          <w:lang w:val="id-ID"/>
        </w:rPr>
        <w:t xml:space="preserve">subjeknya. Selain itu, Penjelasan Pasal 7 huruf r UU </w:t>
      </w:r>
      <w:r w:rsidRPr="00D86831">
        <w:rPr>
          <w:rFonts w:ascii="Arial" w:hAnsi="Arial" w:cs="Arial"/>
          <w:i/>
          <w:lang w:val="id-ID"/>
        </w:rPr>
        <w:t>a quo</w:t>
      </w:r>
      <w:r w:rsidRPr="00D86831">
        <w:rPr>
          <w:rFonts w:ascii="Arial" w:hAnsi="Arial" w:cs="Arial"/>
          <w:lang w:val="id-ID"/>
        </w:rPr>
        <w:t xml:space="preserve"> bukan dan tidak berfungsi sebagai penjelasan yang memberikan tambahan pengertian atau keterangan dari Batang Tubuh Pasal 7 huruf r, melainkan berubah menjadi ketentuan normatif baru yang tidak selaras dan sesuai dengan maksud dan arti dari substansi pokok ketentuan normatif yang diatur di dalam pasal yang dijelaskannya;   </w:t>
      </w:r>
    </w:p>
    <w:p w:rsidR="003F5336" w:rsidRPr="00355D62" w:rsidRDefault="003F5336" w:rsidP="003F5336">
      <w:pPr>
        <w:pStyle w:val="ListParagraph"/>
        <w:numPr>
          <w:ilvl w:val="0"/>
          <w:numId w:val="11"/>
        </w:numPr>
        <w:spacing w:after="200" w:line="360" w:lineRule="auto"/>
        <w:contextualSpacing/>
        <w:jc w:val="both"/>
        <w:rPr>
          <w:rFonts w:ascii="Arial" w:hAnsi="Arial" w:cs="Arial"/>
          <w:lang w:val="id-ID"/>
        </w:rPr>
      </w:pPr>
      <w:r w:rsidRPr="00D86831">
        <w:rPr>
          <w:rFonts w:ascii="Arial" w:hAnsi="Arial" w:cs="Arial"/>
          <w:lang w:val="id-ID"/>
        </w:rPr>
        <w:t xml:space="preserve">Bahwa oleh karenanya berdasarkan uraian tersebut di atas, patutlah kiranya Mahkamah menyatakan bahwa Pasal 7 huruf r dan/atau Penjelasan Pasal 7 huruf r UU </w:t>
      </w:r>
      <w:r w:rsidRPr="00D86831">
        <w:rPr>
          <w:rFonts w:ascii="Arial" w:hAnsi="Arial" w:cs="Arial"/>
          <w:i/>
          <w:lang w:val="id-ID"/>
        </w:rPr>
        <w:t>a quo</w:t>
      </w:r>
      <w:r>
        <w:rPr>
          <w:rFonts w:ascii="Arial" w:hAnsi="Arial" w:cs="Arial"/>
          <w:lang w:val="id-ID"/>
        </w:rPr>
        <w:t xml:space="preserve"> telah berten</w:t>
      </w:r>
      <w:r w:rsidRPr="00D86831">
        <w:rPr>
          <w:rFonts w:ascii="Arial" w:hAnsi="Arial" w:cs="Arial"/>
          <w:lang w:val="id-ID"/>
        </w:rPr>
        <w:t xml:space="preserve">tangan dengan UUD 1945, khususnya Pasal 28D ayat (1) dan menyatakannya tidak mempunyai kekuatan hukum mengikat;  </w:t>
      </w:r>
    </w:p>
    <w:p w:rsidR="003F5336" w:rsidRPr="00D86831" w:rsidRDefault="003F5336" w:rsidP="003F5336">
      <w:pPr>
        <w:pStyle w:val="ListParagraph"/>
        <w:numPr>
          <w:ilvl w:val="0"/>
          <w:numId w:val="7"/>
        </w:numPr>
        <w:spacing w:after="200" w:line="360" w:lineRule="auto"/>
        <w:contextualSpacing/>
        <w:jc w:val="both"/>
        <w:rPr>
          <w:rFonts w:ascii="Arial" w:hAnsi="Arial" w:cs="Arial"/>
          <w:b/>
          <w:u w:val="single"/>
        </w:rPr>
      </w:pPr>
      <w:r w:rsidRPr="00D86831">
        <w:rPr>
          <w:rFonts w:ascii="Arial" w:hAnsi="Arial" w:cs="Arial"/>
          <w:b/>
          <w:u w:val="single"/>
          <w:lang w:val="id-ID"/>
        </w:rPr>
        <w:t xml:space="preserve">PASAL YANG DIUJI BERTENTANGAN DENGAN NORMA KONSTITUSI PASAL 28D AYAT (3) DAN PASAL 28I AYAT (2) UUD 1945.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Bahwa tak seorang pun di dunia ini yang dapat memilih siapa orangtua, saudara kandung, atau paman/bibi sendiri. Kelahiran orang-orang tersebut merupakan takdir yang tak dapat dipilih atau ditentukan oleh manusia sendiri. </w:t>
      </w:r>
      <w:r w:rsidRPr="00D86831">
        <w:rPr>
          <w:rFonts w:ascii="Arial" w:hAnsi="Arial" w:cs="Arial"/>
          <w:i/>
          <w:lang w:val="id-ID"/>
        </w:rPr>
        <w:t>Dus</w:t>
      </w:r>
      <w:r w:rsidRPr="00D86831">
        <w:rPr>
          <w:rFonts w:ascii="Arial" w:hAnsi="Arial" w:cs="Arial"/>
          <w:lang w:val="id-ID"/>
        </w:rPr>
        <w:t>, setiap orang tak dapat pula menentukan nasib dan status sosial yang diberikan oleh masyarakat kepada orangtua atau keturunannya. Oleh karenanya, setiap manusia tidak boleh diperlakukan secara diskriminatif berdasarkan perbedaan kelahiran dan status sosialnya;</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lastRenderedPageBreak/>
        <w:t>Bahwa norma Pasal 7 huruf r dan Penjelasannya secara jelas telah memberikan ketentuan yang bersifat diskriminatif terhadap calon kepala</w:t>
      </w:r>
      <w:r w:rsidRPr="00D86831">
        <w:rPr>
          <w:rFonts w:ascii="Arial" w:hAnsi="Arial" w:cs="Arial"/>
        </w:rPr>
        <w:t xml:space="preserve"> dan wakil kepala</w:t>
      </w:r>
      <w:r w:rsidRPr="00D86831">
        <w:rPr>
          <w:rFonts w:ascii="Arial" w:hAnsi="Arial" w:cs="Arial"/>
          <w:lang w:val="id-ID"/>
        </w:rPr>
        <w:t xml:space="preserve"> daerah berdasarkan asal usul sosial dan kelahirannya;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Bahwa pembedaan berdasarkan kedua hal tersebut (dan beberapa alasan lainnya) bertentangan dengan </w:t>
      </w:r>
      <w:r w:rsidRPr="00D86831">
        <w:rPr>
          <w:rFonts w:ascii="Arial" w:hAnsi="Arial" w:cs="Arial"/>
          <w:b/>
          <w:lang w:val="id-ID"/>
        </w:rPr>
        <w:t>“International Covenant on Civil and Political Rights”</w:t>
      </w:r>
      <w:r w:rsidRPr="00D86831">
        <w:rPr>
          <w:rFonts w:ascii="Arial" w:hAnsi="Arial" w:cs="Arial"/>
          <w:lang w:val="id-ID"/>
        </w:rPr>
        <w:t xml:space="preserve"> Tahun 1966 dalam Part II, Article 2, point 1 </w:t>
      </w:r>
      <w:r>
        <w:rPr>
          <w:rFonts w:ascii="Arial" w:hAnsi="Arial" w:cs="Arial"/>
        </w:rPr>
        <w:t>(</w:t>
      </w:r>
      <w:r w:rsidRPr="00D86831">
        <w:rPr>
          <w:rFonts w:ascii="Arial" w:hAnsi="Arial" w:cs="Arial"/>
        </w:rPr>
        <w:t xml:space="preserve">telah </w:t>
      </w:r>
      <w:r>
        <w:rPr>
          <w:rFonts w:ascii="Arial" w:hAnsi="Arial" w:cs="Arial"/>
        </w:rPr>
        <w:t xml:space="preserve">diratifikasi </w:t>
      </w:r>
      <w:r w:rsidRPr="00D86831">
        <w:rPr>
          <w:rFonts w:ascii="Arial" w:hAnsi="Arial" w:cs="Arial"/>
        </w:rPr>
        <w:t xml:space="preserve">melalui UU Nomor 12 Tahun 2005 tentang Pengesahan </w:t>
      </w:r>
      <w:r w:rsidRPr="00D86831">
        <w:rPr>
          <w:rFonts w:ascii="Arial" w:hAnsi="Arial" w:cs="Arial"/>
          <w:i/>
        </w:rPr>
        <w:t xml:space="preserve">International Covenant on Civil and Political Rights </w:t>
      </w:r>
      <w:r w:rsidRPr="00D86831">
        <w:rPr>
          <w:rFonts w:ascii="Arial" w:hAnsi="Arial" w:cs="Arial"/>
        </w:rPr>
        <w:t>(Kovenan Internasional tentang Hak-hak Sipil dan Politik)</w:t>
      </w:r>
      <w:r>
        <w:rPr>
          <w:rFonts w:ascii="Arial" w:hAnsi="Arial" w:cs="Arial"/>
        </w:rPr>
        <w:t xml:space="preserve">) </w:t>
      </w:r>
      <w:r w:rsidRPr="00D86831">
        <w:rPr>
          <w:rFonts w:ascii="Arial" w:hAnsi="Arial" w:cs="Arial"/>
          <w:lang w:val="id-ID"/>
        </w:rPr>
        <w:t xml:space="preserve">yang </w:t>
      </w:r>
      <w:r>
        <w:rPr>
          <w:rFonts w:ascii="Arial" w:hAnsi="Arial" w:cs="Arial"/>
        </w:rPr>
        <w:t xml:space="preserve">selengkapnya </w:t>
      </w:r>
      <w:r w:rsidRPr="00D86831">
        <w:rPr>
          <w:rFonts w:ascii="Arial" w:hAnsi="Arial" w:cs="Arial"/>
          <w:lang w:val="id-ID"/>
        </w:rPr>
        <w:t xml:space="preserve">berbunyi: </w:t>
      </w:r>
    </w:p>
    <w:p w:rsidR="003F5336" w:rsidRPr="00D86831" w:rsidRDefault="003F5336" w:rsidP="003F5336">
      <w:pPr>
        <w:pStyle w:val="ListParagraph"/>
        <w:ind w:left="1800"/>
        <w:jc w:val="both"/>
        <w:rPr>
          <w:rFonts w:ascii="Arial" w:hAnsi="Arial" w:cs="Arial"/>
          <w:lang w:val="id-ID"/>
        </w:rPr>
      </w:pPr>
      <w:r w:rsidRPr="00D86831">
        <w:rPr>
          <w:rFonts w:ascii="Arial" w:hAnsi="Arial" w:cs="Arial"/>
          <w:lang w:val="id-ID"/>
        </w:rPr>
        <w:t xml:space="preserve"> </w:t>
      </w:r>
      <w:r w:rsidRPr="00D86831">
        <w:rPr>
          <w:rFonts w:ascii="Arial" w:hAnsi="Arial" w:cs="Arial"/>
          <w:i/>
          <w:lang w:val="id-ID"/>
        </w:rPr>
        <w:t xml:space="preserve">“Each State Party to the Present Covenant undertakes to respect and to ensure all individuals within its territory and subject to its jurisdiction the rights recognized in the present Covenant, without distinction of any kind, such as race, colour, sex, language, religion, political or other opinion, national or </w:t>
      </w:r>
      <w:r w:rsidRPr="00D86831">
        <w:rPr>
          <w:rFonts w:ascii="Arial" w:hAnsi="Arial" w:cs="Arial"/>
          <w:b/>
          <w:i/>
          <w:u w:val="single"/>
          <w:lang w:val="id-ID"/>
        </w:rPr>
        <w:t>social origin</w:t>
      </w:r>
      <w:r w:rsidRPr="00D86831">
        <w:rPr>
          <w:rFonts w:ascii="Arial" w:hAnsi="Arial" w:cs="Arial"/>
          <w:i/>
          <w:lang w:val="id-ID"/>
        </w:rPr>
        <w:t xml:space="preserve">, property, </w:t>
      </w:r>
      <w:r w:rsidRPr="00D86831">
        <w:rPr>
          <w:rFonts w:ascii="Arial" w:hAnsi="Arial" w:cs="Arial"/>
          <w:b/>
          <w:i/>
          <w:u w:val="single"/>
          <w:lang w:val="id-ID"/>
        </w:rPr>
        <w:t>birth</w:t>
      </w:r>
      <w:r w:rsidRPr="00D86831">
        <w:rPr>
          <w:rFonts w:ascii="Arial" w:hAnsi="Arial" w:cs="Arial"/>
          <w:i/>
          <w:lang w:val="id-ID"/>
        </w:rPr>
        <w:t xml:space="preserve"> or other status”</w:t>
      </w:r>
      <w:r w:rsidRPr="00D86831">
        <w:rPr>
          <w:rFonts w:ascii="Arial" w:hAnsi="Arial" w:cs="Arial"/>
          <w:lang w:val="id-ID"/>
        </w:rPr>
        <w:t>;</w:t>
      </w:r>
    </w:p>
    <w:p w:rsidR="003F5336" w:rsidRPr="00D86831" w:rsidRDefault="003F5336" w:rsidP="003F5336">
      <w:pPr>
        <w:pStyle w:val="ListParagraph"/>
        <w:ind w:left="1800"/>
        <w:jc w:val="both"/>
        <w:rPr>
          <w:rFonts w:ascii="Arial" w:hAnsi="Arial" w:cs="Arial"/>
          <w:lang w:val="id-ID"/>
        </w:rPr>
      </w:pPr>
      <w:r w:rsidRPr="00D86831">
        <w:rPr>
          <w:rFonts w:ascii="Arial" w:hAnsi="Arial" w:cs="Arial"/>
          <w:lang w:val="id-ID"/>
        </w:rPr>
        <w:t xml:space="preserve">(Setiap Negara yang mengakui Kovenan ini </w:t>
      </w:r>
      <w:r w:rsidRPr="00D86831">
        <w:rPr>
          <w:rFonts w:ascii="Arial" w:hAnsi="Arial" w:cs="Arial"/>
        </w:rPr>
        <w:t xml:space="preserve">menjamin </w:t>
      </w:r>
      <w:r w:rsidRPr="00D86831">
        <w:rPr>
          <w:rFonts w:ascii="Arial" w:hAnsi="Arial" w:cs="Arial"/>
          <w:lang w:val="id-ID"/>
        </w:rPr>
        <w:t xml:space="preserve">untuk menghargai dan memastikan setiap orang dalam kawasannya dan yang menjadi subjek hukumnya berhak terhadap hak-hak yang diakui dalam Kovenan ini, tanpa pembedaan berdasarkan apapun seperti ras, warna kulit, kelamin, bahasa, agama, pandangan politik atau lainnya, kebangsaan atau </w:t>
      </w:r>
      <w:r w:rsidRPr="00D86831">
        <w:rPr>
          <w:rFonts w:ascii="Arial" w:hAnsi="Arial" w:cs="Arial"/>
          <w:b/>
          <w:i/>
          <w:u w:val="single"/>
          <w:lang w:val="id-ID"/>
        </w:rPr>
        <w:t>asal usul sosial</w:t>
      </w:r>
      <w:r w:rsidRPr="00D86831">
        <w:rPr>
          <w:rFonts w:ascii="Arial" w:hAnsi="Arial" w:cs="Arial"/>
          <w:lang w:val="id-ID"/>
        </w:rPr>
        <w:t xml:space="preserve">, </w:t>
      </w:r>
      <w:r w:rsidRPr="00D86831">
        <w:rPr>
          <w:rFonts w:ascii="Arial" w:hAnsi="Arial" w:cs="Arial"/>
        </w:rPr>
        <w:t>kepemilikan</w:t>
      </w:r>
      <w:r w:rsidRPr="00D86831">
        <w:rPr>
          <w:rFonts w:ascii="Arial" w:hAnsi="Arial" w:cs="Arial"/>
          <w:lang w:val="id-ID"/>
        </w:rPr>
        <w:t xml:space="preserve">, </w:t>
      </w:r>
      <w:r w:rsidRPr="00D86831">
        <w:rPr>
          <w:rFonts w:ascii="Arial" w:hAnsi="Arial" w:cs="Arial"/>
          <w:b/>
          <w:i/>
          <w:u w:val="single"/>
          <w:lang w:val="id-ID"/>
        </w:rPr>
        <w:t>kelahiran</w:t>
      </w:r>
      <w:r w:rsidRPr="00D86831">
        <w:rPr>
          <w:rFonts w:ascii="Arial" w:hAnsi="Arial" w:cs="Arial"/>
          <w:lang w:val="id-ID"/>
        </w:rPr>
        <w:t xml:space="preserve"> atau status lainnya). </w:t>
      </w:r>
    </w:p>
    <w:p w:rsidR="003F5336" w:rsidRPr="00D86831" w:rsidRDefault="003F5336" w:rsidP="003F5336">
      <w:pPr>
        <w:pStyle w:val="ListParagraph"/>
        <w:ind w:left="1800"/>
        <w:jc w:val="both"/>
        <w:rPr>
          <w:rFonts w:ascii="Arial" w:hAnsi="Arial" w:cs="Arial"/>
          <w:lang w:val="id-ID"/>
        </w:rPr>
      </w:pPr>
      <w:r w:rsidRPr="00D86831">
        <w:rPr>
          <w:rFonts w:ascii="Arial" w:hAnsi="Arial" w:cs="Arial"/>
          <w:lang w:val="id-ID"/>
        </w:rPr>
        <w:t xml:space="preserve"> </w:t>
      </w:r>
    </w:p>
    <w:p w:rsidR="003F5336" w:rsidRPr="00D86831" w:rsidRDefault="003F5336" w:rsidP="003F5336">
      <w:pPr>
        <w:pStyle w:val="ListParagraph"/>
        <w:ind w:left="1800"/>
        <w:jc w:val="both"/>
        <w:rPr>
          <w:rFonts w:ascii="Arial" w:hAnsi="Arial" w:cs="Arial"/>
          <w:lang w:val="id-ID"/>
        </w:rPr>
      </w:pPr>
      <w:r w:rsidRPr="00D86831">
        <w:rPr>
          <w:rFonts w:ascii="Arial" w:hAnsi="Arial" w:cs="Arial"/>
        </w:rPr>
        <w:t xml:space="preserve">Hak politik yang dimaksud dalam Kovenan ini dinyatakan </w:t>
      </w:r>
      <w:r w:rsidRPr="00D86831">
        <w:rPr>
          <w:rFonts w:ascii="Arial" w:hAnsi="Arial" w:cs="Arial"/>
          <w:lang w:val="id-ID"/>
        </w:rPr>
        <w:t xml:space="preserve">dalam Article 25 berikutnya yang berbunyi: </w:t>
      </w:r>
    </w:p>
    <w:p w:rsidR="003F5336" w:rsidRPr="00D86831" w:rsidRDefault="003F5336" w:rsidP="003F5336">
      <w:pPr>
        <w:pStyle w:val="NormalWeb"/>
        <w:ind w:left="1843"/>
        <w:jc w:val="both"/>
        <w:rPr>
          <w:rFonts w:ascii="Arial" w:hAnsi="Arial" w:cs="Arial"/>
          <w:i/>
        </w:rPr>
      </w:pPr>
      <w:r w:rsidRPr="00D86831">
        <w:rPr>
          <w:rFonts w:ascii="Arial" w:hAnsi="Arial" w:cs="Arial"/>
          <w:b/>
          <w:i/>
        </w:rPr>
        <w:t>“Every citizen</w:t>
      </w:r>
      <w:r w:rsidRPr="00D86831">
        <w:rPr>
          <w:rFonts w:ascii="Arial" w:hAnsi="Arial" w:cs="Arial"/>
          <w:i/>
        </w:rPr>
        <w:t xml:space="preserve"> shall have the right and the opportunity, </w:t>
      </w:r>
      <w:r w:rsidRPr="00D86831">
        <w:rPr>
          <w:rFonts w:ascii="Arial" w:hAnsi="Arial" w:cs="Arial"/>
          <w:b/>
          <w:i/>
        </w:rPr>
        <w:t>without any of the distinctions mentioned in article 2 and without unreasonable restrictions:</w:t>
      </w:r>
      <w:r w:rsidRPr="00D86831">
        <w:rPr>
          <w:rFonts w:ascii="Arial" w:hAnsi="Arial" w:cs="Arial"/>
          <w:i/>
        </w:rPr>
        <w:t xml:space="preserve"> </w:t>
      </w:r>
    </w:p>
    <w:p w:rsidR="003F5336" w:rsidRPr="00D86831" w:rsidRDefault="003F5336" w:rsidP="003F5336">
      <w:pPr>
        <w:pStyle w:val="NormalWeb"/>
        <w:ind w:left="1843"/>
        <w:jc w:val="both"/>
        <w:rPr>
          <w:rFonts w:ascii="Arial" w:hAnsi="Arial" w:cs="Arial"/>
          <w:i/>
        </w:rPr>
      </w:pPr>
      <w:r w:rsidRPr="00D86831">
        <w:rPr>
          <w:rFonts w:ascii="Arial" w:hAnsi="Arial" w:cs="Arial"/>
          <w:i/>
        </w:rPr>
        <w:t xml:space="preserve">(a) To take part in the conduct of public affairs, directly or through freely chosen representatives; </w:t>
      </w:r>
    </w:p>
    <w:p w:rsidR="003F5336" w:rsidRPr="00D86831" w:rsidRDefault="003F5336" w:rsidP="003F5336">
      <w:pPr>
        <w:pStyle w:val="NormalWeb"/>
        <w:ind w:left="1843"/>
        <w:jc w:val="both"/>
        <w:rPr>
          <w:rFonts w:ascii="Arial" w:hAnsi="Arial" w:cs="Arial"/>
          <w:i/>
        </w:rPr>
      </w:pPr>
      <w:r w:rsidRPr="00D86831">
        <w:rPr>
          <w:rFonts w:ascii="Arial" w:hAnsi="Arial" w:cs="Arial"/>
          <w:i/>
        </w:rPr>
        <w:lastRenderedPageBreak/>
        <w:t xml:space="preserve">(b) To vote and </w:t>
      </w:r>
      <w:r w:rsidRPr="00D86831">
        <w:rPr>
          <w:rFonts w:ascii="Arial" w:hAnsi="Arial" w:cs="Arial"/>
          <w:b/>
          <w:i/>
          <w:u w:val="single"/>
        </w:rPr>
        <w:t>to be elected</w:t>
      </w:r>
      <w:r w:rsidRPr="00D86831">
        <w:rPr>
          <w:rFonts w:ascii="Arial" w:hAnsi="Arial" w:cs="Arial"/>
          <w:i/>
        </w:rPr>
        <w:t xml:space="preserve"> at genuine periodic elections which shall be by universal and equal suffrage and shall be held by secret ballot, guaranteeing the free expression of the will of the electors; </w:t>
      </w:r>
    </w:p>
    <w:p w:rsidR="003F5336" w:rsidRPr="00D86831" w:rsidRDefault="003F5336" w:rsidP="003F5336">
      <w:pPr>
        <w:pStyle w:val="NormalWeb"/>
        <w:ind w:left="1843"/>
        <w:jc w:val="both"/>
        <w:rPr>
          <w:rFonts w:ascii="Arial" w:hAnsi="Arial" w:cs="Arial"/>
        </w:rPr>
      </w:pPr>
      <w:r w:rsidRPr="00D86831">
        <w:rPr>
          <w:rFonts w:ascii="Arial" w:hAnsi="Arial" w:cs="Arial"/>
          <w:i/>
        </w:rPr>
        <w:t xml:space="preserve">(c) To have access, on general terms of equality, to public service in his country.” </w:t>
      </w:r>
      <w:r w:rsidRPr="00D86831">
        <w:rPr>
          <w:rFonts w:ascii="Arial" w:hAnsi="Arial" w:cs="Arial"/>
        </w:rPr>
        <w:t xml:space="preserve"> </w:t>
      </w:r>
    </w:p>
    <w:p w:rsidR="003F5336" w:rsidRPr="00D86831" w:rsidRDefault="003F5336" w:rsidP="003F5336">
      <w:pPr>
        <w:pStyle w:val="NormalWeb"/>
        <w:ind w:left="1843"/>
        <w:jc w:val="both"/>
        <w:rPr>
          <w:rFonts w:ascii="Arial" w:hAnsi="Arial" w:cs="Arial"/>
        </w:rPr>
      </w:pPr>
      <w:r w:rsidRPr="00D86831">
        <w:rPr>
          <w:rFonts w:ascii="Arial" w:hAnsi="Arial" w:cs="Arial"/>
        </w:rPr>
        <w:t>(</w:t>
      </w:r>
      <w:r w:rsidRPr="00D86831">
        <w:rPr>
          <w:rFonts w:ascii="Arial" w:hAnsi="Arial" w:cs="Arial"/>
          <w:b/>
        </w:rPr>
        <w:t>Setiap warga negara</w:t>
      </w:r>
      <w:r w:rsidRPr="00D86831">
        <w:rPr>
          <w:rFonts w:ascii="Arial" w:hAnsi="Arial" w:cs="Arial"/>
        </w:rPr>
        <w:t xml:space="preserve"> harus memiliki hak dan kesempatan, tanpa pembedaan sebagaimana disebutkan dalam Pasal 2 dan tanpa pembatasan yang tak masuk akal untuk: </w:t>
      </w:r>
    </w:p>
    <w:p w:rsidR="003F5336" w:rsidRPr="00D86831" w:rsidRDefault="003F5336" w:rsidP="003F5336">
      <w:pPr>
        <w:pStyle w:val="NormalWeb"/>
        <w:numPr>
          <w:ilvl w:val="0"/>
          <w:numId w:val="15"/>
        </w:numPr>
        <w:ind w:left="2268" w:hanging="425"/>
        <w:jc w:val="both"/>
        <w:rPr>
          <w:rFonts w:ascii="Arial" w:hAnsi="Arial" w:cs="Arial"/>
          <w:i/>
        </w:rPr>
      </w:pPr>
      <w:r w:rsidRPr="00D86831">
        <w:rPr>
          <w:rFonts w:ascii="Arial" w:hAnsi="Arial" w:cs="Arial"/>
        </w:rPr>
        <w:t>Untuk menjadi bagian dari urusan publik</w:t>
      </w:r>
      <w:r w:rsidRPr="00D86831">
        <w:rPr>
          <w:rFonts w:ascii="Arial" w:hAnsi="Arial" w:cs="Arial"/>
          <w:lang w:val="en-US"/>
        </w:rPr>
        <w:t>/pemerintahan</w:t>
      </w:r>
      <w:r w:rsidRPr="00D86831">
        <w:rPr>
          <w:rFonts w:ascii="Arial" w:hAnsi="Arial" w:cs="Arial"/>
        </w:rPr>
        <w:t xml:space="preserve"> baik secara langsung atau melalui perwakilan yang secara bebas terpilih; </w:t>
      </w:r>
    </w:p>
    <w:p w:rsidR="003F5336" w:rsidRPr="00D86831" w:rsidRDefault="003F5336" w:rsidP="003F5336">
      <w:pPr>
        <w:pStyle w:val="NormalWeb"/>
        <w:numPr>
          <w:ilvl w:val="0"/>
          <w:numId w:val="15"/>
        </w:numPr>
        <w:ind w:left="2268" w:hanging="425"/>
        <w:jc w:val="both"/>
        <w:rPr>
          <w:rFonts w:ascii="Arial" w:hAnsi="Arial" w:cs="Arial"/>
          <w:i/>
        </w:rPr>
      </w:pPr>
      <w:r w:rsidRPr="00D86831">
        <w:rPr>
          <w:rFonts w:ascii="Arial" w:hAnsi="Arial" w:cs="Arial"/>
        </w:rPr>
        <w:t xml:space="preserve">Untuk memberikan suara dan </w:t>
      </w:r>
      <w:r w:rsidRPr="00D86831">
        <w:rPr>
          <w:rFonts w:ascii="Arial" w:hAnsi="Arial" w:cs="Arial"/>
          <w:b/>
          <w:u w:val="single"/>
        </w:rPr>
        <w:t>dipilih</w:t>
      </w:r>
      <w:r w:rsidRPr="00D86831">
        <w:rPr>
          <w:rFonts w:ascii="Arial" w:hAnsi="Arial" w:cs="Arial"/>
        </w:rPr>
        <w:t xml:space="preserve"> untuk masa periode pemilihan tertentu,  yang diselenggarakan secara bebas dan tanpa diskriminasi (</w:t>
      </w:r>
      <w:r w:rsidRPr="00D86831">
        <w:rPr>
          <w:rFonts w:ascii="Arial" w:hAnsi="Arial" w:cs="Arial"/>
          <w:i/>
        </w:rPr>
        <w:t>universal and equal</w:t>
      </w:r>
      <w:r w:rsidRPr="00D86831">
        <w:rPr>
          <w:rFonts w:ascii="Arial" w:hAnsi="Arial" w:cs="Arial"/>
        </w:rPr>
        <w:t>) dan diselenggarakan melalui (surat) suara yang rahasia, yang menjamin kebebasan dan kehendak berekspresi dari para pemilih;</w:t>
      </w:r>
    </w:p>
    <w:p w:rsidR="003F5336" w:rsidRPr="00D86831" w:rsidRDefault="003F5336" w:rsidP="003F5336">
      <w:pPr>
        <w:pStyle w:val="NormalWeb"/>
        <w:numPr>
          <w:ilvl w:val="0"/>
          <w:numId w:val="15"/>
        </w:numPr>
        <w:ind w:left="2268" w:hanging="425"/>
        <w:jc w:val="both"/>
        <w:rPr>
          <w:rFonts w:ascii="Arial" w:hAnsi="Arial" w:cs="Arial"/>
          <w:i/>
        </w:rPr>
      </w:pPr>
      <w:r w:rsidRPr="00D86831">
        <w:rPr>
          <w:rFonts w:ascii="Arial" w:hAnsi="Arial" w:cs="Arial"/>
        </w:rPr>
        <w:t xml:space="preserve">Untuk mendapatkan akses, dalam istilah umum kesetaraan, terhadap pelayanan umum di negaranya. )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Bahwa penjelasan mengenai pembedaan berdasarkan kelahiran (</w:t>
      </w:r>
      <w:r w:rsidRPr="00D86831">
        <w:rPr>
          <w:rFonts w:ascii="Arial" w:hAnsi="Arial" w:cs="Arial"/>
          <w:i/>
          <w:lang w:val="id-ID"/>
        </w:rPr>
        <w:t>birth</w:t>
      </w:r>
      <w:r w:rsidRPr="00D86831">
        <w:rPr>
          <w:rFonts w:ascii="Arial" w:hAnsi="Arial" w:cs="Arial"/>
          <w:lang w:val="id-ID"/>
        </w:rPr>
        <w:t xml:space="preserve">) dapat dilihat dalam </w:t>
      </w:r>
      <w:r w:rsidRPr="00D86831">
        <w:rPr>
          <w:rFonts w:ascii="Arial" w:hAnsi="Arial" w:cs="Arial"/>
          <w:b/>
          <w:lang w:val="id-ID"/>
        </w:rPr>
        <w:t>General Comment No. 20</w:t>
      </w:r>
      <w:r w:rsidRPr="00D86831">
        <w:rPr>
          <w:rFonts w:ascii="Arial" w:hAnsi="Arial" w:cs="Arial"/>
          <w:lang w:val="id-ID"/>
        </w:rPr>
        <w:t xml:space="preserve"> </w:t>
      </w:r>
      <w:r w:rsidRPr="00D86831">
        <w:rPr>
          <w:rFonts w:ascii="Arial" w:hAnsi="Arial" w:cs="Arial"/>
          <w:i/>
          <w:lang w:val="id-ID"/>
        </w:rPr>
        <w:t>Non Discrimination in Economic, Sosial, and Cultural Rights</w:t>
      </w:r>
      <w:r w:rsidRPr="00D86831">
        <w:rPr>
          <w:rFonts w:ascii="Arial" w:hAnsi="Arial" w:cs="Arial"/>
          <w:lang w:val="id-ID"/>
        </w:rPr>
        <w:t xml:space="preserve"> (art. 2, para. 2) yang diterbitkan oleh </w:t>
      </w:r>
      <w:r w:rsidRPr="00D86831">
        <w:rPr>
          <w:rFonts w:ascii="Arial" w:hAnsi="Arial" w:cs="Arial"/>
          <w:b/>
          <w:lang w:val="id-ID"/>
        </w:rPr>
        <w:t>Committee on Economic, Sosial, and Cultural Rights,</w:t>
      </w:r>
      <w:r w:rsidRPr="00D86831">
        <w:rPr>
          <w:rFonts w:ascii="Arial" w:hAnsi="Arial" w:cs="Arial"/>
          <w:lang w:val="id-ID"/>
        </w:rPr>
        <w:t xml:space="preserve"> </w:t>
      </w:r>
      <w:r w:rsidRPr="00D86831">
        <w:rPr>
          <w:rFonts w:ascii="Arial" w:hAnsi="Arial" w:cs="Arial"/>
          <w:b/>
          <w:lang w:val="id-ID"/>
        </w:rPr>
        <w:t>Economic and Sosial Council, United Nations,</w:t>
      </w:r>
      <w:r w:rsidRPr="00D86831">
        <w:rPr>
          <w:rFonts w:ascii="Arial" w:hAnsi="Arial" w:cs="Arial"/>
          <w:lang w:val="id-ID"/>
        </w:rPr>
        <w:t xml:space="preserve"> pada pertemuan di Geneva 4-22 Mei 2009, sebagai berikut: </w:t>
      </w:r>
    </w:p>
    <w:p w:rsidR="003F5336" w:rsidRPr="00D86831" w:rsidRDefault="003F5336" w:rsidP="003F5336">
      <w:pPr>
        <w:ind w:left="1800"/>
        <w:jc w:val="both"/>
        <w:rPr>
          <w:rFonts w:ascii="Arial" w:hAnsi="Arial" w:cs="Arial"/>
          <w:i/>
          <w:lang w:val="id-ID"/>
        </w:rPr>
      </w:pPr>
      <w:r w:rsidRPr="00D86831">
        <w:rPr>
          <w:rFonts w:ascii="Arial" w:hAnsi="Arial" w:cs="Arial"/>
          <w:i/>
          <w:u w:val="single"/>
          <w:lang w:val="id-ID"/>
        </w:rPr>
        <w:t xml:space="preserve">26. </w:t>
      </w:r>
      <w:proofErr w:type="gramStart"/>
      <w:r w:rsidRPr="00D86831">
        <w:rPr>
          <w:rFonts w:ascii="Arial" w:hAnsi="Arial" w:cs="Arial"/>
          <w:i/>
          <w:u w:val="single"/>
        </w:rPr>
        <w:t>Birth</w:t>
      </w:r>
      <w:r w:rsidRPr="00D86831">
        <w:rPr>
          <w:rFonts w:ascii="Arial" w:hAnsi="Arial" w:cs="Arial"/>
          <w:i/>
        </w:rPr>
        <w:t>.</w:t>
      </w:r>
      <w:proofErr w:type="gramEnd"/>
      <w:r w:rsidRPr="00D86831">
        <w:rPr>
          <w:rFonts w:ascii="Arial" w:hAnsi="Arial" w:cs="Arial"/>
          <w:i/>
        </w:rPr>
        <w:t xml:space="preserve"> Discrimination based on birth is prohibited and Article 10(3) specifically states, for example, that special measures should be taken on behalf of children and young persons </w:t>
      </w:r>
      <w:r w:rsidRPr="00D86831">
        <w:rPr>
          <w:rFonts w:ascii="Arial" w:hAnsi="Arial" w:cs="Arial"/>
          <w:b/>
          <w:i/>
          <w:u w:val="single"/>
        </w:rPr>
        <w:t>“without any discrimination for reasons of parentage”</w:t>
      </w:r>
      <w:r w:rsidRPr="00D86831">
        <w:rPr>
          <w:rFonts w:ascii="Arial" w:hAnsi="Arial" w:cs="Arial"/>
          <w:i/>
        </w:rPr>
        <w:t xml:space="preserve">. Distinctions must therefore not be made against those who are born out of wedlock, born of stateless parents or are adopted or constitute the families of such persons. The prohibited </w:t>
      </w:r>
      <w:r w:rsidRPr="00D86831">
        <w:rPr>
          <w:rFonts w:ascii="Arial" w:hAnsi="Arial" w:cs="Arial"/>
          <w:i/>
        </w:rPr>
        <w:lastRenderedPageBreak/>
        <w:t xml:space="preserve">ground of birth also includes descent, especially on the basis of caste and analogous systems of inherited status. States parties should take steps, for instance, to prevent, </w:t>
      </w:r>
      <w:proofErr w:type="gramStart"/>
      <w:r w:rsidRPr="00D86831">
        <w:rPr>
          <w:rFonts w:ascii="Arial" w:hAnsi="Arial" w:cs="Arial"/>
          <w:i/>
        </w:rPr>
        <w:t>prohibit</w:t>
      </w:r>
      <w:proofErr w:type="gramEnd"/>
      <w:r w:rsidRPr="00D86831">
        <w:rPr>
          <w:rFonts w:ascii="Arial" w:hAnsi="Arial" w:cs="Arial"/>
          <w:i/>
        </w:rPr>
        <w:t xml:space="preserve"> and eliminate discriminatory practices directed against members of descent-based communities and act against dissemination of ideas of superiority and inferiority on the basis of descent</w:t>
      </w:r>
      <w:r w:rsidRPr="00D86831">
        <w:rPr>
          <w:rFonts w:ascii="Arial" w:hAnsi="Arial" w:cs="Arial"/>
          <w:i/>
          <w:lang w:val="id-ID"/>
        </w:rPr>
        <w:t>.”</w:t>
      </w:r>
    </w:p>
    <w:p w:rsidR="003F5336" w:rsidRDefault="003F5336" w:rsidP="003F5336">
      <w:pPr>
        <w:ind w:left="1800"/>
        <w:jc w:val="both"/>
        <w:rPr>
          <w:rFonts w:ascii="Arial" w:hAnsi="Arial" w:cs="Arial"/>
          <w:i/>
        </w:rPr>
      </w:pPr>
    </w:p>
    <w:p w:rsidR="003F5336" w:rsidRPr="00D86831" w:rsidRDefault="003F5336" w:rsidP="003F5336">
      <w:pPr>
        <w:ind w:left="1800"/>
        <w:jc w:val="both"/>
        <w:rPr>
          <w:rFonts w:ascii="Arial" w:hAnsi="Arial" w:cs="Arial"/>
          <w:i/>
          <w:lang w:val="id-ID"/>
        </w:rPr>
      </w:pPr>
      <w:r w:rsidRPr="00D86831">
        <w:rPr>
          <w:rFonts w:ascii="Arial" w:hAnsi="Arial" w:cs="Arial"/>
          <w:i/>
          <w:lang w:val="id-ID"/>
        </w:rPr>
        <w:t xml:space="preserve">(26. Kelahiran. Diskriminasi berdasarkan pada kelahiran dilarang dan Pasal 10(3) secara khusus menyatakan, sebagai contoh, bahwa pengukuran khusus harus diambil atas nama anak-anak dan para pemuda </w:t>
      </w:r>
      <w:r w:rsidRPr="00D86831">
        <w:rPr>
          <w:rFonts w:ascii="Arial" w:hAnsi="Arial" w:cs="Arial"/>
          <w:b/>
          <w:i/>
          <w:u w:val="single"/>
          <w:lang w:val="id-ID"/>
        </w:rPr>
        <w:t>“tanpa adanya pembedaan dengan alasan (asal-usul) orangtua”</w:t>
      </w:r>
      <w:r w:rsidRPr="00D86831">
        <w:rPr>
          <w:rFonts w:ascii="Arial" w:hAnsi="Arial" w:cs="Arial"/>
          <w:i/>
          <w:lang w:val="id-ID"/>
        </w:rPr>
        <w:t xml:space="preserve">. Pembedaan karenanya tidak boleh dibuat berlawanan terhadap orang-orang yang dilahirkan di luar perkawinan, dilahirkan oleh orangtua yang tidak memiliki status negara atau yang diadopsi atau dari keluarga angkat. Larangan berdasarkan aspek kelahiran termasuk juga berdasarkan keturunan khususnya berdasarkan pada kasta atau yang sejenisnya. Negara anggota (PBB) harus mengambil langkah, seperti, mencegah, melarang dan menghapus praktik diskriminasi secara langsung terhadap anggota masyarakat berbasis keturunan, dan bertindak melawan segala bentuk diskriminasi tentang ketinggian atau kerendahan pandangan berbasis keturunan”.)     </w:t>
      </w:r>
    </w:p>
    <w:p w:rsidR="003F5336" w:rsidRPr="00AE2A8F" w:rsidRDefault="003F5336" w:rsidP="003F5336">
      <w:pPr>
        <w:pStyle w:val="ListParagraph"/>
        <w:spacing w:line="360" w:lineRule="auto"/>
        <w:ind w:left="1800"/>
        <w:jc w:val="both"/>
        <w:rPr>
          <w:rFonts w:ascii="Arial" w:hAnsi="Arial" w:cs="Arial"/>
          <w:lang w:val="id-ID"/>
        </w:rPr>
      </w:pP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Bahwa definisi tentang </w:t>
      </w:r>
      <w:r w:rsidRPr="00D86831">
        <w:rPr>
          <w:rFonts w:ascii="Arial" w:hAnsi="Arial" w:cs="Arial"/>
          <w:b/>
          <w:i/>
          <w:lang w:val="id-ID"/>
        </w:rPr>
        <w:t xml:space="preserve">“social status” </w:t>
      </w:r>
      <w:r w:rsidRPr="00D86831">
        <w:rPr>
          <w:rFonts w:ascii="Arial" w:hAnsi="Arial" w:cs="Arial"/>
          <w:lang w:val="id-ID"/>
        </w:rPr>
        <w:t>disebutkan di dalam</w:t>
      </w:r>
      <w:r w:rsidRPr="00D86831">
        <w:rPr>
          <w:rFonts w:ascii="Arial" w:hAnsi="Arial" w:cs="Arial"/>
          <w:b/>
          <w:lang w:val="id-ID"/>
        </w:rPr>
        <w:t xml:space="preserve"> “General Comment” </w:t>
      </w:r>
      <w:r w:rsidRPr="00D86831">
        <w:rPr>
          <w:rFonts w:ascii="Arial" w:hAnsi="Arial" w:cs="Arial"/>
          <w:lang w:val="id-ID"/>
        </w:rPr>
        <w:t>tersebut pada poin nomor 24 yaitu:</w:t>
      </w:r>
      <w:r w:rsidRPr="00D86831">
        <w:rPr>
          <w:rFonts w:ascii="Arial" w:hAnsi="Arial" w:cs="Arial"/>
          <w:b/>
          <w:lang w:val="id-ID"/>
        </w:rPr>
        <w:t xml:space="preserve"> </w:t>
      </w:r>
      <w:r w:rsidRPr="00D86831">
        <w:rPr>
          <w:rFonts w:ascii="Arial" w:hAnsi="Arial" w:cs="Arial"/>
          <w:i/>
          <w:lang w:val="id-ID"/>
        </w:rPr>
        <w:t>“’</w:t>
      </w:r>
      <w:r w:rsidRPr="00D86831">
        <w:rPr>
          <w:rFonts w:ascii="Arial" w:hAnsi="Arial" w:cs="Arial"/>
          <w:i/>
        </w:rPr>
        <w:t>Social origin’ refers to a person’s inherited social status</w:t>
      </w:r>
      <w:r w:rsidRPr="00D86831">
        <w:rPr>
          <w:rFonts w:ascii="Arial" w:hAnsi="Arial" w:cs="Arial"/>
          <w:i/>
          <w:lang w:val="id-ID"/>
        </w:rPr>
        <w:t>.”</w:t>
      </w:r>
      <w:r w:rsidRPr="00D86831">
        <w:rPr>
          <w:rFonts w:ascii="Arial" w:hAnsi="Arial" w:cs="Arial"/>
          <w:lang w:val="id-ID"/>
        </w:rPr>
        <w:t xml:space="preserve"> (asal usul sosial mengacu kepa</w:t>
      </w:r>
      <w:r>
        <w:rPr>
          <w:rFonts w:ascii="Arial" w:hAnsi="Arial" w:cs="Arial"/>
          <w:lang w:val="id-ID"/>
        </w:rPr>
        <w:t>da status sosial yang diwaris</w:t>
      </w:r>
      <w:r>
        <w:rPr>
          <w:rFonts w:ascii="Arial" w:hAnsi="Arial" w:cs="Arial"/>
        </w:rPr>
        <w:t>i</w:t>
      </w:r>
      <w:r w:rsidRPr="00D86831">
        <w:rPr>
          <w:rFonts w:ascii="Arial" w:hAnsi="Arial" w:cs="Arial"/>
          <w:lang w:val="id-ID"/>
        </w:rPr>
        <w:t xml:space="preserve"> seseorang); </w:t>
      </w:r>
      <w:r w:rsidRPr="00D86831">
        <w:rPr>
          <w:rFonts w:ascii="Arial" w:hAnsi="Arial" w:cs="Arial"/>
          <w:b/>
          <w:lang w:val="id-ID"/>
        </w:rPr>
        <w:t xml:space="preserve">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Sejalan dengan Konvensi Internasional tersebut, Konsitusi Indonesia telah menetapkan norma yang sangat tegas bahwa setiap warga negara berhak untuk dapat berpartisipasi di dalam pemerintahan tanpa batasan apapun yang bersifat diskriminatif sebagaimana dimaksud dalam Pasal 28D ayat (3) UUD 1945 serta dipertegas lagi dalam Pasal 28I ayat (2) yang </w:t>
      </w:r>
      <w:r w:rsidRPr="00D86831">
        <w:rPr>
          <w:rFonts w:ascii="Arial" w:hAnsi="Arial" w:cs="Arial"/>
          <w:lang w:val="id-ID"/>
        </w:rPr>
        <w:lastRenderedPageBreak/>
        <w:t xml:space="preserve">berbunyi: </w:t>
      </w:r>
      <w:r w:rsidRPr="00D86831">
        <w:rPr>
          <w:rFonts w:ascii="Arial" w:hAnsi="Arial" w:cs="Arial"/>
          <w:i/>
          <w:lang w:val="id-ID"/>
        </w:rPr>
        <w:t>“Setiap orang bebas dari perlakuan yang bersifat diskriminatif atas dasar apapun dan berhak mendapatkan perlindungan terhadap perlakuan yang diskriminatif itu”</w:t>
      </w:r>
      <w:r w:rsidRPr="00D86831">
        <w:rPr>
          <w:rFonts w:ascii="Arial" w:hAnsi="Arial" w:cs="Arial"/>
          <w:lang w:val="id-ID"/>
        </w:rPr>
        <w:t xml:space="preserve">;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Bahwa Penjelasan Pasal 7 huruf r secara jelas menggunakan frasa “tidak memiliki hubungan darah, ikatan perkawinan dan/atau garis keturunan”, sebuah frasa yang sama artinya dengan istilah </w:t>
      </w:r>
      <w:r w:rsidRPr="00D86831">
        <w:rPr>
          <w:rFonts w:ascii="Arial" w:hAnsi="Arial" w:cs="Arial"/>
          <w:i/>
          <w:lang w:val="id-ID"/>
        </w:rPr>
        <w:t>birth</w:t>
      </w:r>
      <w:r w:rsidRPr="00D86831">
        <w:rPr>
          <w:rFonts w:ascii="Arial" w:hAnsi="Arial" w:cs="Arial"/>
          <w:lang w:val="id-ID"/>
        </w:rPr>
        <w:t xml:space="preserve"> atau </w:t>
      </w:r>
      <w:r w:rsidRPr="00D86831">
        <w:rPr>
          <w:rFonts w:ascii="Arial" w:hAnsi="Arial" w:cs="Arial"/>
          <w:i/>
          <w:lang w:val="id-ID"/>
        </w:rPr>
        <w:t>social origin</w:t>
      </w:r>
      <w:r w:rsidRPr="00D86831">
        <w:rPr>
          <w:rFonts w:ascii="Arial" w:hAnsi="Arial" w:cs="Arial"/>
          <w:lang w:val="id-ID"/>
        </w:rPr>
        <w:t xml:space="preserve"> dalam Kovenan Internasional dan tafsiran </w:t>
      </w:r>
      <w:r w:rsidRPr="00D86831">
        <w:rPr>
          <w:rFonts w:ascii="Arial" w:hAnsi="Arial" w:cs="Arial"/>
          <w:i/>
          <w:lang w:val="id-ID"/>
        </w:rPr>
        <w:t>General Comment</w:t>
      </w:r>
      <w:r w:rsidRPr="00D86831">
        <w:rPr>
          <w:rFonts w:ascii="Arial" w:hAnsi="Arial" w:cs="Arial"/>
          <w:lang w:val="id-ID"/>
        </w:rPr>
        <w:t xml:space="preserve"> Persatuan Bangsa-Bangsa (PBB) di atas;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Bahwa pandangan tentang pelarangan seseorang untuk dapat dipilih dalam sebuah mekanisme pemilihan (umum) di sebuah negara demokrasi berdasarkan pada asal kelahiran adalah sebuah tindakan yang berasal pada </w:t>
      </w:r>
      <w:r w:rsidRPr="00D86831">
        <w:rPr>
          <w:rFonts w:ascii="Arial" w:hAnsi="Arial" w:cs="Arial"/>
          <w:b/>
          <w:u w:val="single"/>
          <w:lang w:val="id-ID"/>
        </w:rPr>
        <w:t>prasangka seakan-akan setiap orang yang terlahir dari atau berhubungan darah/perkawinan dengan Petahana adalah seseorang yang telah dinyatakan bersalah</w:t>
      </w:r>
      <w:r w:rsidRPr="00D86831">
        <w:rPr>
          <w:rFonts w:ascii="Arial" w:hAnsi="Arial" w:cs="Arial"/>
          <w:lang w:val="id-ID"/>
        </w:rPr>
        <w:t>. Mereka telah divonis bersalah oleh Pembuat UU tanpa adanya proses pengadilan (</w:t>
      </w:r>
      <w:r w:rsidRPr="00D86831">
        <w:rPr>
          <w:rFonts w:ascii="Arial" w:hAnsi="Arial" w:cs="Arial"/>
          <w:b/>
          <w:i/>
          <w:u w:val="single"/>
          <w:lang w:val="id-ID"/>
        </w:rPr>
        <w:t>presumption of guilty</w:t>
      </w:r>
      <w:r w:rsidRPr="00D86831">
        <w:rPr>
          <w:rFonts w:ascii="Arial" w:hAnsi="Arial" w:cs="Arial"/>
          <w:lang w:val="id-ID"/>
        </w:rPr>
        <w:t xml:space="preserve">), meski hukuman atas kesalahan alamiah atau lahiriah tersebut </w:t>
      </w:r>
      <w:r w:rsidRPr="00D86831">
        <w:rPr>
          <w:rFonts w:ascii="Arial" w:hAnsi="Arial" w:cs="Arial"/>
          <w:i/>
        </w:rPr>
        <w:t>in casu</w:t>
      </w:r>
      <w:r w:rsidRPr="00D86831">
        <w:rPr>
          <w:rFonts w:ascii="Arial" w:hAnsi="Arial" w:cs="Arial"/>
        </w:rPr>
        <w:t xml:space="preserve"> </w:t>
      </w:r>
      <w:r w:rsidRPr="00D86831">
        <w:rPr>
          <w:rFonts w:ascii="Arial" w:hAnsi="Arial" w:cs="Arial"/>
          <w:lang w:val="id-ID"/>
        </w:rPr>
        <w:t xml:space="preserve">dibatasi waktunya oleh UU hanya sampai 1 kali setelah masa jabatan keluarganya yang Petahana selesai. Pertanyaannya adalah apakah memang lahir atau memiliki hubungan darah/perkawinan dengan Petahana merupakan sebuah dosa bawaan yang harus diwariskan? Kenapa pula harus dibatasi hanya satu periode?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Bahwa norma Pasal 7 huruf r dan Penjelasannya adalah sebuah norma yang bersifat diskriminatif dalam konteks </w:t>
      </w:r>
      <w:r w:rsidRPr="00D86831">
        <w:rPr>
          <w:rFonts w:ascii="Arial" w:hAnsi="Arial" w:cs="Arial"/>
          <w:i/>
          <w:lang w:val="id-ID"/>
        </w:rPr>
        <w:t>equal protection</w:t>
      </w:r>
      <w:r w:rsidRPr="00D86831">
        <w:rPr>
          <w:rFonts w:ascii="Arial" w:hAnsi="Arial" w:cs="Arial"/>
          <w:lang w:val="id-ID"/>
        </w:rPr>
        <w:t xml:space="preserve">. Yakni pengingkaran terhadap hak sebagian orang, </w:t>
      </w:r>
      <w:r w:rsidRPr="00D86831">
        <w:rPr>
          <w:rFonts w:ascii="Arial" w:hAnsi="Arial" w:cs="Arial"/>
          <w:lang w:val="id-ID"/>
        </w:rPr>
        <w:lastRenderedPageBreak/>
        <w:t xml:space="preserve">dalam hal ini hanya orang yang berstatus kelahiran dan sosial berhubungan dengan Petahana. Hal ini sejalan dengan pendapat Mahkamah dalam </w:t>
      </w:r>
      <w:r w:rsidRPr="00D86831">
        <w:rPr>
          <w:rFonts w:ascii="Arial" w:hAnsi="Arial" w:cs="Arial"/>
          <w:b/>
          <w:lang w:val="id-ID"/>
        </w:rPr>
        <w:t>Putusan Nomor 024/PUU-III/2005</w:t>
      </w:r>
      <w:r w:rsidRPr="00D86831">
        <w:rPr>
          <w:rFonts w:ascii="Arial" w:hAnsi="Arial" w:cs="Arial"/>
          <w:lang w:val="id-ID"/>
        </w:rPr>
        <w:t xml:space="preserve"> yang menerangkan bahwa:</w:t>
      </w:r>
    </w:p>
    <w:p w:rsidR="003F5336" w:rsidRPr="00D86831" w:rsidRDefault="003F5336" w:rsidP="003F5336">
      <w:pPr>
        <w:pStyle w:val="ListParagraph"/>
        <w:ind w:left="1800"/>
        <w:jc w:val="both"/>
        <w:rPr>
          <w:rFonts w:ascii="Arial" w:hAnsi="Arial" w:cs="Arial"/>
          <w:i/>
          <w:lang w:val="id-ID"/>
        </w:rPr>
      </w:pPr>
      <w:r w:rsidRPr="00D86831">
        <w:rPr>
          <w:rFonts w:ascii="Arial" w:hAnsi="Arial" w:cs="Arial"/>
          <w:i/>
          <w:lang w:val="id-ID"/>
        </w:rPr>
        <w:t xml:space="preserve">“Bahwa dalam menilai ada atau tidaknya persoalan diskriminasi dalam suatu Undang-Undang juga dapat dilihat dari perspektif bagaimana konstitusi merumuskan perlindungan terhadap suatu hak konstitusional, dalam arti apakah hak tersebut oleh konstitusi perlindungannya ditempatkan dalam rangka </w:t>
      </w:r>
      <w:r w:rsidRPr="00C117FC">
        <w:rPr>
          <w:rFonts w:ascii="Arial" w:hAnsi="Arial" w:cs="Arial"/>
          <w:lang w:val="id-ID"/>
        </w:rPr>
        <w:t>due process</w:t>
      </w:r>
      <w:r w:rsidRPr="00D86831">
        <w:rPr>
          <w:rFonts w:ascii="Arial" w:hAnsi="Arial" w:cs="Arial"/>
          <w:i/>
          <w:lang w:val="id-ID"/>
        </w:rPr>
        <w:t xml:space="preserve"> ataukah dalam rangka perlindungan yang sama (</w:t>
      </w:r>
      <w:r w:rsidRPr="00CE4DD3">
        <w:rPr>
          <w:rFonts w:ascii="Arial" w:hAnsi="Arial" w:cs="Arial"/>
          <w:lang w:val="id-ID"/>
        </w:rPr>
        <w:t>equal protection</w:t>
      </w:r>
      <w:r w:rsidRPr="00D86831">
        <w:rPr>
          <w:rFonts w:ascii="Arial" w:hAnsi="Arial" w:cs="Arial"/>
          <w:i/>
          <w:lang w:val="id-ID"/>
        </w:rPr>
        <w:t xml:space="preserve">). Pembedaan demikian penting dikemukakan, sebab seandainya suatu Undang-Undang mengingkari hak dari semua orang, maka pengingkaran demikian lebih tepat untuk dinilai dalam rangka </w:t>
      </w:r>
      <w:r w:rsidRPr="00CE4DD3">
        <w:rPr>
          <w:rFonts w:ascii="Arial" w:hAnsi="Arial" w:cs="Arial"/>
          <w:lang w:val="id-ID"/>
        </w:rPr>
        <w:t>due process</w:t>
      </w:r>
      <w:r w:rsidRPr="00D86831">
        <w:rPr>
          <w:rFonts w:ascii="Arial" w:hAnsi="Arial" w:cs="Arial"/>
          <w:i/>
          <w:lang w:val="id-ID"/>
        </w:rPr>
        <w:t xml:space="preserve">. Namun apabila suatu Undang-Undang ternyata meniadakan suatu hak bagi beberapa orang tetapi memberikan hak demikian kepada orang-orang lainnya, maka keadaan demikian dapat dianggap sebagai pelanggaran terhadap </w:t>
      </w:r>
      <w:r w:rsidRPr="00D86831">
        <w:rPr>
          <w:rFonts w:ascii="Arial" w:hAnsi="Arial" w:cs="Arial"/>
          <w:lang w:val="id-ID"/>
        </w:rPr>
        <w:t>equal protection</w:t>
      </w:r>
      <w:r w:rsidRPr="00D86831">
        <w:rPr>
          <w:rFonts w:ascii="Arial" w:hAnsi="Arial" w:cs="Arial"/>
          <w:i/>
          <w:lang w:val="id-ID"/>
        </w:rPr>
        <w:t xml:space="preserve">.”        </w:t>
      </w:r>
    </w:p>
    <w:p w:rsidR="003F5336" w:rsidRPr="00C117FC" w:rsidRDefault="003F5336" w:rsidP="003F5336">
      <w:pPr>
        <w:pStyle w:val="ListParagraph"/>
        <w:spacing w:line="360" w:lineRule="auto"/>
        <w:ind w:left="1800"/>
        <w:jc w:val="both"/>
        <w:rPr>
          <w:rFonts w:ascii="Arial" w:hAnsi="Arial" w:cs="Arial"/>
          <w:lang w:val="id-ID"/>
        </w:rPr>
      </w:pP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Bahwa selain itu, sistem hukum pemilihan di Indonesia telah menegaskan sebuah sistem pemilihan yang menganut prinsip kebebasan memilih (</w:t>
      </w:r>
      <w:r w:rsidRPr="00D86831">
        <w:rPr>
          <w:rFonts w:ascii="Arial" w:hAnsi="Arial" w:cs="Arial"/>
          <w:i/>
          <w:lang w:val="id-ID"/>
        </w:rPr>
        <w:t>to vote</w:t>
      </w:r>
      <w:r w:rsidRPr="00D86831">
        <w:rPr>
          <w:rFonts w:ascii="Arial" w:hAnsi="Arial" w:cs="Arial"/>
          <w:lang w:val="id-ID"/>
        </w:rPr>
        <w:t>) secara langsung secara individual (</w:t>
      </w:r>
      <w:r w:rsidRPr="00D86831">
        <w:rPr>
          <w:rFonts w:ascii="Arial" w:hAnsi="Arial" w:cs="Arial"/>
          <w:i/>
          <w:lang w:val="id-ID"/>
        </w:rPr>
        <w:t>one person one vote one value/opovov</w:t>
      </w:r>
      <w:r w:rsidRPr="00D86831">
        <w:rPr>
          <w:rFonts w:ascii="Arial" w:hAnsi="Arial" w:cs="Arial"/>
          <w:lang w:val="id-ID"/>
        </w:rPr>
        <w:t>) mulai dari pemilihan Kepala Desa (</w:t>
      </w:r>
      <w:r w:rsidRPr="00D86831">
        <w:rPr>
          <w:rFonts w:ascii="Arial" w:hAnsi="Arial" w:cs="Arial"/>
          <w:i/>
          <w:lang w:val="id-ID"/>
        </w:rPr>
        <w:t>Vide</w:t>
      </w:r>
      <w:r w:rsidRPr="00D86831">
        <w:rPr>
          <w:rFonts w:ascii="Arial" w:hAnsi="Arial" w:cs="Arial"/>
          <w:lang w:val="id-ID"/>
        </w:rPr>
        <w:t xml:space="preserve"> UU Nomor 6 Tahun 2014 tentang Desa), Kepala Daerah (</w:t>
      </w:r>
      <w:r w:rsidRPr="00D86831">
        <w:rPr>
          <w:rFonts w:ascii="Arial" w:hAnsi="Arial" w:cs="Arial"/>
          <w:i/>
          <w:lang w:val="id-ID"/>
        </w:rPr>
        <w:t>Vide</w:t>
      </w:r>
      <w:r w:rsidRPr="00D86831">
        <w:rPr>
          <w:rFonts w:ascii="Arial" w:hAnsi="Arial" w:cs="Arial"/>
          <w:lang w:val="id-ID"/>
        </w:rPr>
        <w:t xml:space="preserve"> UU </w:t>
      </w:r>
      <w:r w:rsidRPr="00D86831">
        <w:rPr>
          <w:rFonts w:ascii="Arial" w:hAnsi="Arial" w:cs="Arial"/>
          <w:i/>
          <w:lang w:val="id-ID"/>
        </w:rPr>
        <w:t>a quo</w:t>
      </w:r>
      <w:r w:rsidRPr="00D86831">
        <w:rPr>
          <w:rFonts w:ascii="Arial" w:hAnsi="Arial" w:cs="Arial"/>
          <w:lang w:val="id-ID"/>
        </w:rPr>
        <w:t>), hingga Presiden (</w:t>
      </w:r>
      <w:r w:rsidRPr="00D86831">
        <w:rPr>
          <w:rFonts w:ascii="Arial" w:hAnsi="Arial" w:cs="Arial"/>
          <w:i/>
          <w:lang w:val="id-ID"/>
        </w:rPr>
        <w:t>Vide</w:t>
      </w:r>
      <w:r w:rsidRPr="00D86831">
        <w:rPr>
          <w:rFonts w:ascii="Arial" w:hAnsi="Arial" w:cs="Arial"/>
          <w:lang w:val="id-ID"/>
        </w:rPr>
        <w:t xml:space="preserve"> UU Nomor 42 Tahun 2008). Adalah sangat janggal dan aneh kalau kemudian hak untuk dipilih (</w:t>
      </w:r>
      <w:r w:rsidRPr="00D86831">
        <w:rPr>
          <w:rFonts w:ascii="Arial" w:hAnsi="Arial" w:cs="Arial"/>
          <w:i/>
          <w:lang w:val="id-ID"/>
        </w:rPr>
        <w:t>to be elected</w:t>
      </w:r>
      <w:r w:rsidRPr="00D86831">
        <w:rPr>
          <w:rFonts w:ascii="Arial" w:hAnsi="Arial" w:cs="Arial"/>
          <w:lang w:val="id-ID"/>
        </w:rPr>
        <w:t xml:space="preserve">) dipisahkan secara individual karena adanya larangan bagi seseorang terkait dengan latarbelakang </w:t>
      </w:r>
      <w:r>
        <w:rPr>
          <w:rFonts w:ascii="Arial" w:hAnsi="Arial" w:cs="Arial"/>
        </w:rPr>
        <w:t>kelahiran/</w:t>
      </w:r>
      <w:r w:rsidRPr="00D86831">
        <w:rPr>
          <w:rFonts w:ascii="Arial" w:hAnsi="Arial" w:cs="Arial"/>
          <w:lang w:val="id-ID"/>
        </w:rPr>
        <w:t xml:space="preserve">keluarga/darahnya. Di satu sisi, pendulum hak memilih berada pada kutub yang sangat merdeka secara individual, tapi di sisi lain pendulum hak untuk dipilih tidak sama derajatnya dengan hak memilih tersebut, </w:t>
      </w:r>
      <w:r w:rsidRPr="00D86831">
        <w:rPr>
          <w:rFonts w:ascii="Arial" w:hAnsi="Arial" w:cs="Arial"/>
          <w:lang w:val="id-ID"/>
        </w:rPr>
        <w:lastRenderedPageBreak/>
        <w:t xml:space="preserve">bahkan dibatasi secara tidak adil dan tanpa proses hukum yang jelas hanya karena aspek yang tidak bisa ditolak secara lahiriah dan alamiah, yakni karena kelahiran atau hubungan darah/perkawinan; </w:t>
      </w:r>
    </w:p>
    <w:p w:rsidR="003F5336" w:rsidRPr="00D86831" w:rsidRDefault="003F5336" w:rsidP="003F5336">
      <w:pPr>
        <w:pStyle w:val="ListParagraph"/>
        <w:numPr>
          <w:ilvl w:val="0"/>
          <w:numId w:val="13"/>
        </w:numPr>
        <w:spacing w:line="360" w:lineRule="auto"/>
        <w:jc w:val="both"/>
        <w:rPr>
          <w:rFonts w:ascii="Arial" w:hAnsi="Arial" w:cs="Arial"/>
          <w:i/>
          <w:lang w:val="id-ID"/>
        </w:rPr>
      </w:pPr>
      <w:r w:rsidRPr="00D86831">
        <w:rPr>
          <w:rFonts w:ascii="Arial" w:hAnsi="Arial" w:cs="Arial"/>
          <w:lang w:val="id-ID"/>
        </w:rPr>
        <w:t xml:space="preserve">Bahwa pengaturan tentang hak memilih dalam Pemilihan Kepala </w:t>
      </w:r>
      <w:r w:rsidRPr="00D86831">
        <w:rPr>
          <w:rFonts w:ascii="Arial" w:hAnsi="Arial" w:cs="Arial"/>
        </w:rPr>
        <w:t xml:space="preserve">dan Wakil Kepala </w:t>
      </w:r>
      <w:r w:rsidRPr="00D86831">
        <w:rPr>
          <w:rFonts w:ascii="Arial" w:hAnsi="Arial" w:cs="Arial"/>
          <w:lang w:val="id-ID"/>
        </w:rPr>
        <w:t xml:space="preserve">Daerah telah diatur secara tegas dalam Pasal 57 ayat (3) UU </w:t>
      </w:r>
      <w:r w:rsidRPr="00D86831">
        <w:rPr>
          <w:rFonts w:ascii="Arial" w:hAnsi="Arial" w:cs="Arial"/>
          <w:i/>
          <w:lang w:val="id-ID"/>
        </w:rPr>
        <w:t>a quo</w:t>
      </w:r>
      <w:r w:rsidRPr="00D86831">
        <w:rPr>
          <w:rFonts w:ascii="Arial" w:hAnsi="Arial" w:cs="Arial"/>
          <w:lang w:val="id-ID"/>
        </w:rPr>
        <w:t xml:space="preserve"> yaitu: </w:t>
      </w:r>
      <w:r w:rsidRPr="00D86831">
        <w:rPr>
          <w:rFonts w:ascii="Arial" w:hAnsi="Arial" w:cs="Arial"/>
          <w:i/>
          <w:lang w:val="id-ID"/>
        </w:rPr>
        <w:t xml:space="preserve">“Untuk dapat didaftar sebagai Pemilih, warga negara Indonesia sebagaimana dimaksud pada ayat (1) harus memenuhi syarat: a. tidak sedang terganggu jiwa/ingatannya; dan/atau </w:t>
      </w:r>
      <w:r w:rsidRPr="00D86831">
        <w:rPr>
          <w:rFonts w:ascii="Arial" w:hAnsi="Arial" w:cs="Arial"/>
          <w:b/>
          <w:i/>
          <w:u w:val="single"/>
          <w:lang w:val="id-ID"/>
        </w:rPr>
        <w:t>b. Tidak sedang dicabut hak pilihnya berdasarkan putusan pengadilan yang telah mempunyai kekuatan hukum tetap</w:t>
      </w:r>
      <w:r w:rsidRPr="00D86831">
        <w:rPr>
          <w:rFonts w:ascii="Arial" w:hAnsi="Arial" w:cs="Arial"/>
          <w:i/>
          <w:lang w:val="id-ID"/>
        </w:rPr>
        <w:t xml:space="preserve">.;  </w:t>
      </w:r>
    </w:p>
    <w:p w:rsidR="003F5336" w:rsidRPr="00D86831" w:rsidRDefault="003F5336" w:rsidP="003F5336">
      <w:pPr>
        <w:pStyle w:val="ListParagraph"/>
        <w:numPr>
          <w:ilvl w:val="0"/>
          <w:numId w:val="13"/>
        </w:numPr>
        <w:spacing w:line="360" w:lineRule="auto"/>
        <w:jc w:val="both"/>
        <w:rPr>
          <w:rFonts w:ascii="Arial" w:hAnsi="Arial" w:cs="Arial"/>
          <w:i/>
          <w:lang w:val="id-ID"/>
        </w:rPr>
      </w:pPr>
      <w:r w:rsidRPr="00D86831">
        <w:rPr>
          <w:rFonts w:ascii="Arial" w:hAnsi="Arial" w:cs="Arial"/>
          <w:lang w:val="id-ID"/>
        </w:rPr>
        <w:t xml:space="preserve">Bahwa berdasarkan aturan di atas, selain kondisi alasan psikologis, hanya dengan putusan pengadilanlah seseorang boleh dicabut hak pilihnya. Dan ini adalah aturan yang </w:t>
      </w:r>
      <w:r w:rsidRPr="00D86831">
        <w:rPr>
          <w:rFonts w:ascii="Arial" w:hAnsi="Arial" w:cs="Arial"/>
          <w:i/>
          <w:lang w:val="id-ID"/>
        </w:rPr>
        <w:t>legitimate</w:t>
      </w:r>
      <w:r w:rsidRPr="00D86831">
        <w:rPr>
          <w:rFonts w:ascii="Arial" w:hAnsi="Arial" w:cs="Arial"/>
          <w:lang w:val="id-ID"/>
        </w:rPr>
        <w:t xml:space="preserve"> untuk sebuah negara hukum, yaitu mendasarkan aturannya pada putusan hukum yang jelas bagi seseorang, bukan atas </w:t>
      </w:r>
      <w:r w:rsidRPr="00D86831">
        <w:rPr>
          <w:rFonts w:ascii="Arial" w:hAnsi="Arial" w:cs="Arial"/>
          <w:i/>
          <w:lang w:val="id-ID"/>
        </w:rPr>
        <w:t>judgment</w:t>
      </w:r>
      <w:r>
        <w:rPr>
          <w:rFonts w:ascii="Arial" w:hAnsi="Arial" w:cs="Arial"/>
          <w:i/>
        </w:rPr>
        <w:t>,</w:t>
      </w:r>
      <w:r w:rsidRPr="00D86831">
        <w:rPr>
          <w:rFonts w:ascii="Arial" w:hAnsi="Arial" w:cs="Arial"/>
          <w:lang w:val="id-ID"/>
        </w:rPr>
        <w:t xml:space="preserve"> apalagi </w:t>
      </w:r>
      <w:r w:rsidRPr="00D86831">
        <w:rPr>
          <w:rFonts w:ascii="Arial" w:hAnsi="Arial" w:cs="Arial"/>
          <w:i/>
          <w:lang w:val="id-ID"/>
        </w:rPr>
        <w:t>apriori judgment</w:t>
      </w:r>
      <w:r>
        <w:rPr>
          <w:rFonts w:ascii="Arial" w:hAnsi="Arial" w:cs="Arial"/>
          <w:i/>
        </w:rPr>
        <w:t>,</w:t>
      </w:r>
      <w:r w:rsidRPr="00D86831">
        <w:rPr>
          <w:rFonts w:ascii="Arial" w:hAnsi="Arial" w:cs="Arial"/>
          <w:lang w:val="id-ID"/>
        </w:rPr>
        <w:t xml:space="preserve"> dengan prinsip </w:t>
      </w:r>
      <w:r w:rsidRPr="00D86831">
        <w:rPr>
          <w:rFonts w:ascii="Arial" w:hAnsi="Arial" w:cs="Arial"/>
          <w:i/>
          <w:lang w:val="id-ID"/>
        </w:rPr>
        <w:t>presumption of guilty</w:t>
      </w:r>
      <w:r w:rsidRPr="00D86831">
        <w:rPr>
          <w:rFonts w:ascii="Arial" w:hAnsi="Arial" w:cs="Arial"/>
          <w:lang w:val="id-ID"/>
        </w:rPr>
        <w:t xml:space="preserve">;  </w:t>
      </w:r>
      <w:r w:rsidRPr="00D86831">
        <w:rPr>
          <w:rFonts w:ascii="Arial" w:hAnsi="Arial" w:cs="Arial"/>
          <w:i/>
          <w:lang w:val="id-ID"/>
        </w:rPr>
        <w:t xml:space="preserve">        </w:t>
      </w:r>
    </w:p>
    <w:p w:rsidR="003F5336" w:rsidRPr="00D86831" w:rsidRDefault="003F5336" w:rsidP="003F5336">
      <w:pPr>
        <w:pStyle w:val="ListParagraph"/>
        <w:numPr>
          <w:ilvl w:val="0"/>
          <w:numId w:val="13"/>
        </w:numPr>
        <w:spacing w:line="360" w:lineRule="auto"/>
        <w:jc w:val="both"/>
        <w:rPr>
          <w:rFonts w:ascii="Arial" w:hAnsi="Arial" w:cs="Arial"/>
          <w:lang w:val="id-ID"/>
        </w:rPr>
      </w:pPr>
      <w:r w:rsidRPr="00D86831">
        <w:rPr>
          <w:rFonts w:ascii="Arial" w:hAnsi="Arial" w:cs="Arial"/>
          <w:lang w:val="id-ID"/>
        </w:rPr>
        <w:t xml:space="preserve">Bahwa norma tentang syarat Pemilih telah diatur secara tegas dan jelas di dalam </w:t>
      </w:r>
      <w:r w:rsidRPr="00D86831">
        <w:rPr>
          <w:rFonts w:ascii="Arial" w:hAnsi="Arial" w:cs="Arial"/>
        </w:rPr>
        <w:t xml:space="preserve">batang tubuh pasal </w:t>
      </w:r>
      <w:r w:rsidRPr="00D86831">
        <w:rPr>
          <w:rFonts w:ascii="Arial" w:hAnsi="Arial" w:cs="Arial"/>
          <w:lang w:val="id-ID"/>
        </w:rPr>
        <w:t xml:space="preserve">UU, namun pelarangan untuk dipilih </w:t>
      </w:r>
      <w:r w:rsidRPr="00D86831">
        <w:rPr>
          <w:rFonts w:ascii="Arial" w:hAnsi="Arial" w:cs="Arial"/>
          <w:b/>
          <w:u w:val="single"/>
          <w:lang w:val="id-ID"/>
        </w:rPr>
        <w:t>hanya diatur di dalam Penjelasan pasal 7 huruf r</w:t>
      </w:r>
      <w:r w:rsidRPr="00D86831">
        <w:rPr>
          <w:rFonts w:ascii="Arial" w:hAnsi="Arial" w:cs="Arial"/>
          <w:lang w:val="id-ID"/>
        </w:rPr>
        <w:t xml:space="preserve">. Meski secara hukum Penjelasan UU dianggap sama dengan UU, namun pengaturan sebuah norma yang sangat fundamental dan asasi haruslah ditempatkan dalam sebuah pasal tersendiri dan dengan dasar yang sangat kuat dan logis, apalagi menyangkut hak dasar untuk dipilih. Posisi hukum pengaturan pelarangan hak untuk dipilih yang hanya diatur di </w:t>
      </w:r>
      <w:r w:rsidRPr="00D86831">
        <w:rPr>
          <w:rFonts w:ascii="Arial" w:hAnsi="Arial" w:cs="Arial"/>
          <w:lang w:val="id-ID"/>
        </w:rPr>
        <w:lastRenderedPageBreak/>
        <w:t xml:space="preserve">dalam Penjelasan UU jelas merupakan sebuah pelanggaran dalam aspek pembuatan hukum, terlebih merupakan upaya pengebirian hak asasi manusia yang sangat tidak berdasar; </w:t>
      </w:r>
    </w:p>
    <w:p w:rsidR="003F5336" w:rsidRPr="00D86831" w:rsidRDefault="003F5336" w:rsidP="003F5336">
      <w:pPr>
        <w:pStyle w:val="ListParagraph"/>
        <w:numPr>
          <w:ilvl w:val="0"/>
          <w:numId w:val="13"/>
        </w:numPr>
        <w:spacing w:after="200" w:line="360" w:lineRule="auto"/>
        <w:contextualSpacing/>
        <w:jc w:val="both"/>
        <w:rPr>
          <w:rFonts w:ascii="Arial" w:hAnsi="Arial" w:cs="Arial"/>
          <w:lang w:val="id-ID"/>
        </w:rPr>
      </w:pPr>
      <w:r w:rsidRPr="00D86831">
        <w:rPr>
          <w:rFonts w:ascii="Arial" w:hAnsi="Arial" w:cs="Arial"/>
          <w:lang w:val="id-ID"/>
        </w:rPr>
        <w:t xml:space="preserve">Bahwa oleh karenanya berdasarkan uraian tersebut di atas, patutlah kiranya Mahkamah menyatakan bahwa Pasal 7 huruf r dan/atau Penjelasan Pasal 7 huruf r UU </w:t>
      </w:r>
      <w:r w:rsidRPr="00D86831">
        <w:rPr>
          <w:rFonts w:ascii="Arial" w:hAnsi="Arial" w:cs="Arial"/>
          <w:i/>
          <w:lang w:val="id-ID"/>
        </w:rPr>
        <w:t>a quo</w:t>
      </w:r>
      <w:r w:rsidRPr="00D86831">
        <w:rPr>
          <w:rFonts w:ascii="Arial" w:hAnsi="Arial" w:cs="Arial"/>
          <w:lang w:val="id-ID"/>
        </w:rPr>
        <w:t xml:space="preserve"> telah bertententangan dengan UUD 1945, khususnya Pasal 28D ayat (3) </w:t>
      </w:r>
      <w:r w:rsidRPr="00D86831">
        <w:rPr>
          <w:rFonts w:ascii="Arial" w:hAnsi="Arial" w:cs="Arial"/>
        </w:rPr>
        <w:t xml:space="preserve">dan Pasal 28I ayat (2), </w:t>
      </w:r>
      <w:r w:rsidRPr="00D86831">
        <w:rPr>
          <w:rFonts w:ascii="Arial" w:hAnsi="Arial" w:cs="Arial"/>
          <w:lang w:val="id-ID"/>
        </w:rPr>
        <w:t xml:space="preserve">dan menyatakannya tidak mempunyai kekuatan hukum mengikat;  </w:t>
      </w:r>
    </w:p>
    <w:p w:rsidR="003F5336" w:rsidRPr="00D86831" w:rsidRDefault="003F5336" w:rsidP="003F5336">
      <w:pPr>
        <w:pStyle w:val="ListParagraph"/>
        <w:spacing w:after="200" w:line="360" w:lineRule="auto"/>
        <w:ind w:left="1080"/>
        <w:contextualSpacing/>
        <w:jc w:val="both"/>
        <w:rPr>
          <w:rFonts w:ascii="Arial" w:hAnsi="Arial" w:cs="Arial"/>
          <w:b/>
          <w:u w:val="single"/>
        </w:rPr>
      </w:pPr>
    </w:p>
    <w:p w:rsidR="003F5336" w:rsidRPr="00D86831" w:rsidRDefault="003F5336" w:rsidP="003F5336">
      <w:pPr>
        <w:pStyle w:val="ListParagraph"/>
        <w:numPr>
          <w:ilvl w:val="0"/>
          <w:numId w:val="7"/>
        </w:numPr>
        <w:spacing w:after="200" w:line="360" w:lineRule="auto"/>
        <w:contextualSpacing/>
        <w:jc w:val="both"/>
        <w:rPr>
          <w:rFonts w:ascii="Arial" w:hAnsi="Arial" w:cs="Arial"/>
          <w:b/>
          <w:u w:val="single"/>
        </w:rPr>
      </w:pPr>
      <w:r w:rsidRPr="00D86831">
        <w:rPr>
          <w:rFonts w:ascii="Arial" w:hAnsi="Arial" w:cs="Arial"/>
          <w:b/>
          <w:u w:val="single"/>
          <w:lang w:val="id-ID"/>
        </w:rPr>
        <w:t xml:space="preserve">PASAL YANG DIUJI BERTENTANGAN DENGAN NORMA KONSTITUSI PASAL 18 AYAT (4) UUD 1945. </w:t>
      </w: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rPr>
      </w:pPr>
      <w:r w:rsidRPr="00D86831">
        <w:rPr>
          <w:rFonts w:ascii="Arial" w:hAnsi="Arial" w:cs="Arial"/>
          <w:lang w:val="id-ID"/>
        </w:rPr>
        <w:t xml:space="preserve">Bahwa terdapat dua substansi yang terkandung dalam Pasal 18 ayat (4) UUD 1945. </w:t>
      </w:r>
      <w:r w:rsidRPr="00D86831">
        <w:rPr>
          <w:rFonts w:ascii="Arial" w:hAnsi="Arial" w:cs="Arial"/>
          <w:i/>
          <w:lang w:val="id-ID"/>
        </w:rPr>
        <w:t>Pertama</w:t>
      </w:r>
      <w:r w:rsidRPr="00D86831">
        <w:rPr>
          <w:rFonts w:ascii="Arial" w:hAnsi="Arial" w:cs="Arial"/>
          <w:lang w:val="id-ID"/>
        </w:rPr>
        <w:t xml:space="preserve">, pengisian jabatan kepala daerah harus diisi melalui pemilihan. </w:t>
      </w:r>
      <w:r w:rsidRPr="00D86831">
        <w:rPr>
          <w:rFonts w:ascii="Arial" w:hAnsi="Arial" w:cs="Arial"/>
          <w:i/>
          <w:lang w:val="id-ID"/>
        </w:rPr>
        <w:t>Kedua</w:t>
      </w:r>
      <w:r w:rsidRPr="00D86831">
        <w:rPr>
          <w:rFonts w:ascii="Arial" w:hAnsi="Arial" w:cs="Arial"/>
          <w:lang w:val="id-ID"/>
        </w:rPr>
        <w:t>, pemilihan tersebut harus dilakukan secara demokratis, artinya harus memenuhi kaidah-kaidah demokrasi. (</w:t>
      </w:r>
      <w:r w:rsidRPr="00D86831">
        <w:rPr>
          <w:rFonts w:ascii="Arial" w:hAnsi="Arial" w:cs="Arial"/>
          <w:i/>
          <w:lang w:val="id-ID"/>
        </w:rPr>
        <w:t>Vide</w:t>
      </w:r>
      <w:r w:rsidRPr="00D86831">
        <w:rPr>
          <w:rFonts w:ascii="Arial" w:hAnsi="Arial" w:cs="Arial"/>
          <w:lang w:val="id-ID"/>
        </w:rPr>
        <w:t xml:space="preserve"> </w:t>
      </w:r>
      <w:r w:rsidRPr="00D86831">
        <w:rPr>
          <w:rFonts w:ascii="Arial" w:hAnsi="Arial" w:cs="Arial"/>
          <w:b/>
          <w:lang w:val="id-ID"/>
        </w:rPr>
        <w:t>Putusan Mahkamah Nomor 15/PUU-V/2007</w:t>
      </w:r>
      <w:r w:rsidRPr="00D86831">
        <w:rPr>
          <w:rFonts w:ascii="Arial" w:hAnsi="Arial" w:cs="Arial"/>
          <w:lang w:val="id-ID"/>
        </w:rPr>
        <w:t xml:space="preserve">);  </w:t>
      </w: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rPr>
      </w:pPr>
      <w:r w:rsidRPr="00D86831">
        <w:rPr>
          <w:rFonts w:ascii="Arial" w:hAnsi="Arial" w:cs="Arial"/>
          <w:lang w:val="id-ID"/>
        </w:rPr>
        <w:t xml:space="preserve">Bahwa menurut </w:t>
      </w:r>
      <w:r w:rsidRPr="00D86831">
        <w:rPr>
          <w:rFonts w:ascii="Arial" w:hAnsi="Arial" w:cs="Arial"/>
        </w:rPr>
        <w:t xml:space="preserve">Guy S. Goodwin-Gill, dalam buku </w:t>
      </w:r>
      <w:r w:rsidRPr="00D86831">
        <w:rPr>
          <w:rFonts w:ascii="Arial" w:hAnsi="Arial" w:cs="Arial"/>
          <w:i/>
        </w:rPr>
        <w:t>Free and Fair Elections: Intenational Law and Practices</w:t>
      </w:r>
      <w:r w:rsidRPr="00D86831">
        <w:rPr>
          <w:rFonts w:ascii="Arial" w:hAnsi="Arial" w:cs="Arial"/>
          <w:i/>
          <w:lang w:val="id-ID"/>
        </w:rPr>
        <w:t xml:space="preserve"> (2006),</w:t>
      </w:r>
      <w:r w:rsidRPr="00D86831">
        <w:rPr>
          <w:rFonts w:ascii="Arial" w:hAnsi="Arial" w:cs="Arial"/>
        </w:rPr>
        <w:t xml:space="preserve"> berdasarkan kesepakatan </w:t>
      </w:r>
      <w:r w:rsidRPr="00D86831">
        <w:rPr>
          <w:rFonts w:ascii="Arial" w:hAnsi="Arial" w:cs="Arial"/>
          <w:i/>
        </w:rPr>
        <w:t>Inter Parliamentary Union</w:t>
      </w:r>
      <w:r w:rsidRPr="00D86831">
        <w:rPr>
          <w:rFonts w:ascii="Arial" w:hAnsi="Arial" w:cs="Arial"/>
        </w:rPr>
        <w:t xml:space="preserve"> (IPU) di Geneva tahun 1994 mengatakan bahwa ada sepuluh rangkaian dalam proses pemilu yang menjadi batu ujian demokratis tidaknya sebuah pemilu. Yakni:  (1) Sistem dan undang-undang pemilu; 2) Pembatasan konstituensi; 3) Pengelolaan pemilu; 4) Hak pilih; 5) Pendaftaran pemilih; 6) Pendidikan kewarganegaraan dan informasi kepada pemilih; 7) Calon, partai, dan organisasi politik, termasuk pendanaan; 8) Kampanye pemilu, termasuk </w:t>
      </w:r>
      <w:r w:rsidRPr="00D86831">
        <w:rPr>
          <w:rFonts w:ascii="Arial" w:hAnsi="Arial" w:cs="Arial"/>
        </w:rPr>
        <w:lastRenderedPageBreak/>
        <w:t>perlindungan dan penghormatan HAM, pertemuan-pertemuan politik dan akses dan liputan media; 9) Pencoblosan, pemantauan dan hasil pemilu; 10) Penanganan pengaduan dan penyelesaian sengketa</w:t>
      </w:r>
      <w:r w:rsidRPr="00D86831">
        <w:rPr>
          <w:rFonts w:ascii="Arial" w:hAnsi="Arial" w:cs="Arial"/>
          <w:lang w:val="id-ID"/>
        </w:rPr>
        <w:t>;</w:t>
      </w: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lang w:val="id-ID"/>
        </w:rPr>
      </w:pPr>
      <w:r w:rsidRPr="00D86831">
        <w:rPr>
          <w:rFonts w:ascii="Arial" w:hAnsi="Arial" w:cs="Arial"/>
          <w:lang w:val="id-ID"/>
        </w:rPr>
        <w:t xml:space="preserve">Bahwa salah satu unsur yang disebut dalam poin nomor 4 adalah hak pilih. Mengenai hal ini, acuan utama yang dijadikan aturan dalam hukum Internasional adalah </w:t>
      </w:r>
      <w:r w:rsidRPr="00D86831">
        <w:rPr>
          <w:rFonts w:ascii="Arial" w:hAnsi="Arial" w:cs="Arial"/>
          <w:b/>
          <w:lang w:val="id-ID"/>
        </w:rPr>
        <w:t>“International Covenant on Civil and Political Rights”</w:t>
      </w:r>
      <w:r w:rsidRPr="00D86831">
        <w:rPr>
          <w:rFonts w:ascii="Arial" w:hAnsi="Arial" w:cs="Arial"/>
          <w:lang w:val="id-ID"/>
        </w:rPr>
        <w:t xml:space="preserve"> Tahun 1966 dalam Part II, Article 2, yang telah dikutip di muka. Hal ini ditegaskan oleh </w:t>
      </w:r>
      <w:r w:rsidRPr="00D86831">
        <w:rPr>
          <w:rFonts w:ascii="Arial" w:hAnsi="Arial" w:cs="Arial"/>
        </w:rPr>
        <w:t>Guy S. Goodwin-Gill</w:t>
      </w:r>
      <w:r w:rsidRPr="00D86831">
        <w:rPr>
          <w:rFonts w:ascii="Arial" w:hAnsi="Arial" w:cs="Arial"/>
          <w:lang w:val="id-ID"/>
        </w:rPr>
        <w:t xml:space="preserve"> dalam bukunya halaman 166, yaitu: </w:t>
      </w:r>
    </w:p>
    <w:p w:rsidR="003F5336" w:rsidRPr="00D86831" w:rsidRDefault="003F5336" w:rsidP="003F5336">
      <w:pPr>
        <w:pStyle w:val="ListParagraph"/>
        <w:ind w:left="1418"/>
        <w:jc w:val="both"/>
        <w:rPr>
          <w:rFonts w:ascii="Arial" w:hAnsi="Arial" w:cs="Arial"/>
          <w:i/>
          <w:lang w:val="id-ID"/>
        </w:rPr>
      </w:pPr>
      <w:r w:rsidRPr="00D86831">
        <w:rPr>
          <w:rFonts w:ascii="Arial" w:hAnsi="Arial" w:cs="Arial"/>
          <w:i/>
          <w:lang w:val="id-ID"/>
        </w:rPr>
        <w:t>“P</w:t>
      </w:r>
      <w:r w:rsidRPr="00D86831">
        <w:rPr>
          <w:rFonts w:ascii="Arial" w:hAnsi="Arial" w:cs="Arial"/>
          <w:i/>
        </w:rPr>
        <w:t xml:space="preserve">ermissible restrictions </w:t>
      </w:r>
      <w:r w:rsidRPr="00D86831">
        <w:rPr>
          <w:rFonts w:ascii="Arial" w:hAnsi="Arial" w:cs="Arial"/>
          <w:b/>
          <w:i/>
          <w:u w:val="single"/>
        </w:rPr>
        <w:t>on candidature</w:t>
      </w:r>
      <w:r w:rsidRPr="00D86831">
        <w:rPr>
          <w:rFonts w:ascii="Arial" w:hAnsi="Arial" w:cs="Arial"/>
          <w:i/>
        </w:rPr>
        <w:t>, the creation and activity of</w:t>
      </w:r>
      <w:r w:rsidRPr="00D86831">
        <w:rPr>
          <w:rFonts w:ascii="Arial" w:hAnsi="Arial" w:cs="Arial"/>
          <w:i/>
          <w:lang w:val="id-ID"/>
        </w:rPr>
        <w:t xml:space="preserve"> </w:t>
      </w:r>
      <w:r w:rsidRPr="00D86831">
        <w:rPr>
          <w:rFonts w:ascii="Arial" w:hAnsi="Arial" w:cs="Arial"/>
          <w:i/>
        </w:rPr>
        <w:t>political parties and campaign rights should not be applied so as to</w:t>
      </w:r>
      <w:r w:rsidRPr="00D86831">
        <w:rPr>
          <w:rFonts w:ascii="Arial" w:hAnsi="Arial" w:cs="Arial"/>
          <w:i/>
          <w:lang w:val="id-ID"/>
        </w:rPr>
        <w:t xml:space="preserve"> </w:t>
      </w:r>
      <w:r w:rsidRPr="00D86831">
        <w:rPr>
          <w:rFonts w:ascii="Arial" w:hAnsi="Arial" w:cs="Arial"/>
          <w:i/>
        </w:rPr>
        <w:t>violate the principle of non-discrimination on grounds of race, colour,</w:t>
      </w:r>
      <w:r w:rsidRPr="00D86831">
        <w:rPr>
          <w:rFonts w:ascii="Arial" w:hAnsi="Arial" w:cs="Arial"/>
          <w:i/>
          <w:lang w:val="id-ID"/>
        </w:rPr>
        <w:t xml:space="preserve"> </w:t>
      </w:r>
      <w:r w:rsidRPr="00D86831">
        <w:rPr>
          <w:rFonts w:ascii="Arial" w:hAnsi="Arial" w:cs="Arial"/>
          <w:i/>
        </w:rPr>
        <w:t xml:space="preserve">sex, language, religion, political or other opinion, national or </w:t>
      </w:r>
      <w:r w:rsidRPr="00D86831">
        <w:rPr>
          <w:rFonts w:ascii="Arial" w:hAnsi="Arial" w:cs="Arial"/>
          <w:b/>
          <w:i/>
          <w:u w:val="single"/>
        </w:rPr>
        <w:t>social</w:t>
      </w:r>
      <w:r w:rsidRPr="00D86831">
        <w:rPr>
          <w:rFonts w:ascii="Arial" w:hAnsi="Arial" w:cs="Arial"/>
          <w:b/>
          <w:i/>
          <w:u w:val="single"/>
          <w:lang w:val="id-ID"/>
        </w:rPr>
        <w:t xml:space="preserve"> </w:t>
      </w:r>
      <w:r w:rsidRPr="00D86831">
        <w:rPr>
          <w:rFonts w:ascii="Arial" w:hAnsi="Arial" w:cs="Arial"/>
          <w:b/>
          <w:i/>
          <w:u w:val="single"/>
        </w:rPr>
        <w:t>origin</w:t>
      </w:r>
      <w:r w:rsidRPr="00D86831">
        <w:rPr>
          <w:rFonts w:ascii="Arial" w:hAnsi="Arial" w:cs="Arial"/>
          <w:i/>
        </w:rPr>
        <w:t xml:space="preserve">, property, </w:t>
      </w:r>
      <w:r w:rsidRPr="00D86831">
        <w:rPr>
          <w:rStyle w:val="highlight"/>
          <w:rFonts w:ascii="Arial" w:hAnsi="Arial" w:cs="Arial"/>
          <w:b/>
          <w:i/>
          <w:u w:val="single"/>
        </w:rPr>
        <w:t>birth</w:t>
      </w:r>
      <w:r w:rsidRPr="00D86831">
        <w:rPr>
          <w:rFonts w:ascii="Arial" w:hAnsi="Arial" w:cs="Arial"/>
          <w:i/>
        </w:rPr>
        <w:t xml:space="preserve"> or other status.</w:t>
      </w:r>
      <w:r w:rsidRPr="00D86831">
        <w:rPr>
          <w:rFonts w:ascii="Arial" w:hAnsi="Arial" w:cs="Arial"/>
          <w:i/>
          <w:lang w:val="id-ID"/>
        </w:rPr>
        <w:t>”</w:t>
      </w:r>
    </w:p>
    <w:p w:rsidR="003F5336" w:rsidRDefault="003F5336" w:rsidP="003F5336">
      <w:pPr>
        <w:pStyle w:val="ListParagraph"/>
        <w:ind w:left="1418"/>
        <w:jc w:val="both"/>
        <w:rPr>
          <w:rFonts w:ascii="Arial" w:hAnsi="Arial" w:cs="Arial"/>
        </w:rPr>
      </w:pPr>
    </w:p>
    <w:p w:rsidR="003F5336" w:rsidRPr="00D86831" w:rsidRDefault="003F5336" w:rsidP="003F5336">
      <w:pPr>
        <w:pStyle w:val="ListParagraph"/>
        <w:ind w:left="1418"/>
        <w:jc w:val="both"/>
        <w:rPr>
          <w:rFonts w:ascii="Arial" w:hAnsi="Arial" w:cs="Arial"/>
          <w:lang w:val="id-ID"/>
        </w:rPr>
      </w:pPr>
      <w:r w:rsidRPr="00D86831">
        <w:rPr>
          <w:rFonts w:ascii="Arial" w:hAnsi="Arial" w:cs="Arial"/>
          <w:lang w:val="id-ID"/>
        </w:rPr>
        <w:t xml:space="preserve">(Pembatasan-pembatasan yang diperbolehkan terkait hal </w:t>
      </w:r>
      <w:r w:rsidRPr="00D86831">
        <w:rPr>
          <w:rFonts w:ascii="Arial" w:hAnsi="Arial" w:cs="Arial"/>
          <w:b/>
          <w:u w:val="single"/>
          <w:lang w:val="id-ID"/>
        </w:rPr>
        <w:t>pencalonan</w:t>
      </w:r>
      <w:r w:rsidRPr="00D86831">
        <w:rPr>
          <w:rFonts w:ascii="Arial" w:hAnsi="Arial" w:cs="Arial"/>
          <w:lang w:val="id-ID"/>
        </w:rPr>
        <w:t xml:space="preserve">, kreasi dan aktivitas partai politik dan hak-hak kampanye harus tidak boleh diberlakukan bertentangan dengan prinsip non-diskriminasi berdasarkan pada ras, warna kulit, jenis kelamin, bahasa, agama, opini politik atau lainnya, nasionalitas atau </w:t>
      </w:r>
      <w:r w:rsidRPr="00D86831">
        <w:rPr>
          <w:rFonts w:ascii="Arial" w:hAnsi="Arial" w:cs="Arial"/>
          <w:b/>
          <w:u w:val="single"/>
          <w:lang w:val="id-ID"/>
        </w:rPr>
        <w:t>asal usul sosial</w:t>
      </w:r>
      <w:r w:rsidRPr="00D86831">
        <w:rPr>
          <w:rFonts w:ascii="Arial" w:hAnsi="Arial" w:cs="Arial"/>
          <w:lang w:val="id-ID"/>
        </w:rPr>
        <w:t xml:space="preserve">, kepemilikan, </w:t>
      </w:r>
      <w:r w:rsidRPr="00D86831">
        <w:rPr>
          <w:rFonts w:ascii="Arial" w:hAnsi="Arial" w:cs="Arial"/>
          <w:b/>
          <w:u w:val="single"/>
          <w:lang w:val="id-ID"/>
        </w:rPr>
        <w:t>kelahiran</w:t>
      </w:r>
      <w:r w:rsidRPr="00D86831">
        <w:rPr>
          <w:rFonts w:ascii="Arial" w:hAnsi="Arial" w:cs="Arial"/>
          <w:lang w:val="id-ID"/>
        </w:rPr>
        <w:t xml:space="preserve"> atau status lainnya). </w:t>
      </w:r>
    </w:p>
    <w:p w:rsidR="003F5336" w:rsidRPr="00D86831" w:rsidRDefault="003F5336" w:rsidP="003F5336">
      <w:pPr>
        <w:pStyle w:val="ListParagraph"/>
        <w:spacing w:after="200" w:line="360" w:lineRule="auto"/>
        <w:ind w:left="1418" w:hanging="284"/>
        <w:contextualSpacing/>
        <w:jc w:val="both"/>
        <w:rPr>
          <w:rFonts w:ascii="Arial" w:hAnsi="Arial" w:cs="Arial"/>
          <w:lang w:val="id-ID"/>
        </w:rPr>
      </w:pP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lang w:val="id-ID"/>
        </w:rPr>
      </w:pPr>
      <w:r w:rsidRPr="00D86831">
        <w:rPr>
          <w:rFonts w:ascii="Arial" w:hAnsi="Arial" w:cs="Arial"/>
          <w:lang w:val="id-ID"/>
        </w:rPr>
        <w:t>Bahwa konsep tentang pelarangan pembedaan berdasarkan hal-hal tersebut di atas merupakan sebuah konsep yang melekat dalam proses demokrasi dan menjadi bagian yang tak terpisahkan dalam penilaian demokrasi suatu negara, termasuk dalam proses pemilihan yang demokratis</w:t>
      </w:r>
      <w:r w:rsidRPr="00D86831">
        <w:rPr>
          <w:rFonts w:ascii="Arial" w:hAnsi="Arial" w:cs="Arial"/>
        </w:rPr>
        <w:t xml:space="preserve"> yang dikenal dengan</w:t>
      </w:r>
      <w:r w:rsidRPr="00D86831">
        <w:rPr>
          <w:rFonts w:ascii="Arial" w:hAnsi="Arial" w:cs="Arial"/>
          <w:lang w:val="id-ID"/>
        </w:rPr>
        <w:t xml:space="preserve"> </w:t>
      </w:r>
      <w:r w:rsidRPr="00D86831">
        <w:rPr>
          <w:rFonts w:ascii="Arial" w:hAnsi="Arial" w:cs="Arial"/>
          <w:i/>
          <w:lang w:val="id-ID"/>
        </w:rPr>
        <w:t xml:space="preserve">Civil </w:t>
      </w:r>
      <w:r w:rsidRPr="00D86831">
        <w:rPr>
          <w:rFonts w:ascii="Arial" w:hAnsi="Arial" w:cs="Arial"/>
          <w:i/>
        </w:rPr>
        <w:t>R</w:t>
      </w:r>
      <w:r w:rsidRPr="00D86831">
        <w:rPr>
          <w:rFonts w:ascii="Arial" w:hAnsi="Arial" w:cs="Arial"/>
          <w:i/>
          <w:lang w:val="id-ID"/>
        </w:rPr>
        <w:t>ights</w:t>
      </w:r>
      <w:r w:rsidRPr="00D86831">
        <w:rPr>
          <w:rFonts w:ascii="Arial" w:hAnsi="Arial" w:cs="Arial"/>
          <w:lang w:val="id-ID"/>
        </w:rPr>
        <w:t xml:space="preserve"> atau </w:t>
      </w:r>
      <w:r w:rsidRPr="00D86831">
        <w:rPr>
          <w:rFonts w:ascii="Arial" w:hAnsi="Arial" w:cs="Arial"/>
          <w:i/>
          <w:lang w:val="id-ID"/>
        </w:rPr>
        <w:t>Civil Liberties</w:t>
      </w:r>
      <w:r w:rsidRPr="00D86831">
        <w:rPr>
          <w:rFonts w:ascii="Arial" w:hAnsi="Arial" w:cs="Arial"/>
          <w:i/>
        </w:rPr>
        <w:t>. Civil Liberties</w:t>
      </w:r>
      <w:r w:rsidRPr="00D86831">
        <w:rPr>
          <w:rFonts w:ascii="Arial" w:hAnsi="Arial" w:cs="Arial"/>
        </w:rPr>
        <w:t xml:space="preserve"> </w:t>
      </w:r>
      <w:r w:rsidRPr="00D86831">
        <w:rPr>
          <w:rFonts w:ascii="Arial" w:hAnsi="Arial" w:cs="Arial"/>
          <w:lang w:val="id-ID"/>
        </w:rPr>
        <w:t xml:space="preserve">adalah prinsip utama demokrasi yang harus dilindungi dan dijaga oleh negara jika negara tersebut </w:t>
      </w:r>
      <w:r w:rsidRPr="00D86831">
        <w:rPr>
          <w:rFonts w:ascii="Arial" w:hAnsi="Arial" w:cs="Arial"/>
          <w:lang w:val="id-ID"/>
        </w:rPr>
        <w:lastRenderedPageBreak/>
        <w:t xml:space="preserve">menyatakan dirinya sebagai negara demokrasi atau setidaknya menganut prinsip demokrasi; </w:t>
      </w: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lang w:val="id-ID"/>
        </w:rPr>
      </w:pPr>
      <w:r w:rsidRPr="00D86831">
        <w:rPr>
          <w:rFonts w:ascii="Arial" w:hAnsi="Arial" w:cs="Arial"/>
          <w:lang w:val="id-ID"/>
        </w:rPr>
        <w:t>Bahwa dengan disebutkan bahwa kepala daerah dipilih secara demokratis dalam Pasal 18 ayat (4) UUD 1945, maka pembatasan pencalonan berdasarkan adanya faktor kelahiran</w:t>
      </w:r>
      <w:r>
        <w:rPr>
          <w:rFonts w:ascii="Arial" w:hAnsi="Arial" w:cs="Arial"/>
        </w:rPr>
        <w:t>/</w:t>
      </w:r>
      <w:r w:rsidRPr="00D86831">
        <w:rPr>
          <w:rFonts w:ascii="Arial" w:hAnsi="Arial" w:cs="Arial"/>
          <w:lang w:val="id-ID"/>
        </w:rPr>
        <w:t xml:space="preserve"> darah/perkawinan sebagaimana diatur di dalam Pasal 7 huruf r dan Penjelasannya secara nyata telah melanggar prinsip adanya </w:t>
      </w:r>
      <w:r w:rsidRPr="00D86831">
        <w:rPr>
          <w:rFonts w:ascii="Arial" w:hAnsi="Arial" w:cs="Arial"/>
          <w:i/>
          <w:lang w:val="id-ID"/>
        </w:rPr>
        <w:t>Civil Liberties</w:t>
      </w:r>
      <w:r w:rsidRPr="00D86831">
        <w:rPr>
          <w:rFonts w:ascii="Arial" w:hAnsi="Arial" w:cs="Arial"/>
          <w:lang w:val="id-ID"/>
        </w:rPr>
        <w:t xml:space="preserve"> yang dilindungi oleh Hukum Internasional dan ditegaskan oleh UUD 1945; </w:t>
      </w: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lang w:val="id-ID"/>
        </w:rPr>
      </w:pPr>
      <w:r w:rsidRPr="00D86831">
        <w:rPr>
          <w:rFonts w:ascii="Arial" w:hAnsi="Arial" w:cs="Arial"/>
          <w:lang w:val="id-ID"/>
        </w:rPr>
        <w:t xml:space="preserve">Bahwa  selain itu, Mahkamah telah menegaskan bahwa salah satu unsur pokok dari demokrasi adalah adanya </w:t>
      </w:r>
      <w:r w:rsidRPr="00D86831">
        <w:rPr>
          <w:rFonts w:ascii="Arial" w:hAnsi="Arial" w:cs="Arial"/>
          <w:i/>
          <w:lang w:val="id-ID"/>
        </w:rPr>
        <w:t xml:space="preserve">free and fairness </w:t>
      </w:r>
      <w:r w:rsidRPr="00D86831">
        <w:rPr>
          <w:rFonts w:ascii="Arial" w:hAnsi="Arial" w:cs="Arial"/>
          <w:lang w:val="id-ID"/>
        </w:rPr>
        <w:t xml:space="preserve">(prinsip kebebasan memilih serta prinsip jujur dan adil). </w:t>
      </w:r>
      <w:r w:rsidRPr="00D86831">
        <w:rPr>
          <w:rFonts w:ascii="Arial" w:hAnsi="Arial" w:cs="Arial"/>
        </w:rPr>
        <w:t xml:space="preserve">Hal ini </w:t>
      </w:r>
      <w:r>
        <w:rPr>
          <w:rFonts w:ascii="Arial" w:hAnsi="Arial" w:cs="Arial"/>
          <w:lang w:val="id-ID"/>
        </w:rPr>
        <w:t>di</w:t>
      </w:r>
      <w:r>
        <w:rPr>
          <w:rFonts w:ascii="Arial" w:hAnsi="Arial" w:cs="Arial"/>
        </w:rPr>
        <w:t>nyatakan</w:t>
      </w:r>
      <w:r w:rsidRPr="00D86831">
        <w:rPr>
          <w:rFonts w:ascii="Arial" w:hAnsi="Arial" w:cs="Arial"/>
          <w:lang w:val="id-ID"/>
        </w:rPr>
        <w:t xml:space="preserve"> oleh Mahkamah dalam </w:t>
      </w:r>
      <w:r w:rsidRPr="00D86831">
        <w:rPr>
          <w:rFonts w:ascii="Arial" w:hAnsi="Arial" w:cs="Arial"/>
          <w:b/>
          <w:lang w:val="id-ID"/>
        </w:rPr>
        <w:t>Putusan Nomor 40/PUU-VIII/2010</w:t>
      </w:r>
      <w:r w:rsidRPr="00D86831">
        <w:rPr>
          <w:rFonts w:ascii="Arial" w:hAnsi="Arial" w:cs="Arial"/>
          <w:lang w:val="id-ID"/>
        </w:rPr>
        <w:t>:</w:t>
      </w:r>
    </w:p>
    <w:p w:rsidR="003F5336" w:rsidRPr="00D86831" w:rsidRDefault="003F5336" w:rsidP="003F5336">
      <w:pPr>
        <w:pStyle w:val="ListParagraph"/>
        <w:spacing w:after="200"/>
        <w:ind w:left="1418"/>
        <w:contextualSpacing/>
        <w:jc w:val="both"/>
        <w:rPr>
          <w:rFonts w:ascii="Arial" w:hAnsi="Arial" w:cs="Arial"/>
          <w:i/>
          <w:lang w:val="id-ID"/>
        </w:rPr>
      </w:pPr>
      <w:r w:rsidRPr="00D86831">
        <w:rPr>
          <w:rFonts w:ascii="Arial" w:hAnsi="Arial" w:cs="Arial"/>
          <w:i/>
          <w:lang w:val="id-ID"/>
        </w:rPr>
        <w:t xml:space="preserve">“Dalam kaitan ini prinsip paling pokok dari demokrasi adalah </w:t>
      </w:r>
      <w:r w:rsidRPr="00D86831">
        <w:rPr>
          <w:rFonts w:ascii="Arial" w:hAnsi="Arial" w:cs="Arial"/>
          <w:lang w:val="id-ID"/>
        </w:rPr>
        <w:t>free and fairness</w:t>
      </w:r>
      <w:r w:rsidRPr="00D86831">
        <w:rPr>
          <w:rFonts w:ascii="Arial" w:hAnsi="Arial" w:cs="Arial"/>
          <w:i/>
          <w:lang w:val="id-ID"/>
        </w:rPr>
        <w:t xml:space="preserve"> (prinsip kebebasan memilih dan prinsip jujur dan adil). Hal yang harus dipertimbangkan oleh Mahkamah adalah apakah ketentuan Pasal 63 ayat (2) Undang-undang </w:t>
      </w:r>
      <w:r w:rsidRPr="00D86831">
        <w:rPr>
          <w:rFonts w:ascii="Arial" w:hAnsi="Arial" w:cs="Arial"/>
          <w:lang w:val="id-ID"/>
        </w:rPr>
        <w:t>a quo</w:t>
      </w:r>
      <w:r w:rsidRPr="00D86831">
        <w:rPr>
          <w:rFonts w:ascii="Arial" w:hAnsi="Arial" w:cs="Arial"/>
          <w:i/>
          <w:lang w:val="id-ID"/>
        </w:rPr>
        <w:t xml:space="preserve"> bertentangan dengan prinsip  </w:t>
      </w:r>
      <w:r w:rsidRPr="00D86831">
        <w:rPr>
          <w:rFonts w:ascii="Arial" w:hAnsi="Arial" w:cs="Arial"/>
          <w:lang w:val="id-ID"/>
        </w:rPr>
        <w:t>free and fairness</w:t>
      </w:r>
      <w:r w:rsidRPr="00D86831">
        <w:rPr>
          <w:rFonts w:ascii="Arial" w:hAnsi="Arial" w:cs="Arial"/>
          <w:i/>
          <w:lang w:val="id-ID"/>
        </w:rPr>
        <w:t xml:space="preserve">, khususnya prinsip </w:t>
      </w:r>
      <w:r w:rsidRPr="00C117FC">
        <w:rPr>
          <w:rFonts w:ascii="Arial" w:hAnsi="Arial" w:cs="Arial"/>
          <w:lang w:val="id-ID"/>
        </w:rPr>
        <w:t>fairness</w:t>
      </w:r>
      <w:r w:rsidRPr="00D86831">
        <w:rPr>
          <w:rFonts w:ascii="Arial" w:hAnsi="Arial" w:cs="Arial"/>
          <w:i/>
          <w:lang w:val="id-ID"/>
        </w:rPr>
        <w:t xml:space="preserve"> (kejujuran/keadilan). Menurut Mahkamah, prinsip keadilan dilanggar jika terjadi suatu perlakuan yang tidak sama antara satu kelompok/orang dengan kelompok/orang lainnya. Dengan demikian, prinsip keadilan berkaitan juga dengan prinsip non-diskriminatif. Di samping itu, prinsip keadilan juga dilanggar jika menimbulkan ketidakpastian dalam memaknai suatu norma, sehingga hasil pasti yang diharapkan menjadi tidak jelas, hal ini pun berkaitan dengan prinsip kepastian hukum yang adil sesuai ketentuan Pasal 28D ayat (1) UUD 1945.”    </w:t>
      </w:r>
    </w:p>
    <w:p w:rsidR="003F5336" w:rsidRPr="00D86831" w:rsidRDefault="003F5336" w:rsidP="003F5336">
      <w:pPr>
        <w:pStyle w:val="ListParagraph"/>
        <w:spacing w:after="200"/>
        <w:ind w:left="1418"/>
        <w:contextualSpacing/>
        <w:jc w:val="both"/>
        <w:rPr>
          <w:rFonts w:ascii="Arial" w:hAnsi="Arial" w:cs="Arial"/>
          <w:i/>
          <w:lang w:val="id-ID"/>
        </w:rPr>
      </w:pP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lang w:val="id-ID"/>
        </w:rPr>
      </w:pPr>
      <w:r w:rsidRPr="00D86831">
        <w:rPr>
          <w:rFonts w:ascii="Arial" w:hAnsi="Arial" w:cs="Arial"/>
          <w:lang w:val="id-ID"/>
        </w:rPr>
        <w:t>Bahwa pelarangan pencalonan bagi orang yang memiliki hubungan darah/perkawinan/kelahiran dengan Petahana secara nyata merupakan sebuah tindakan yang tidak adil dan melanggar prinsip keadilan (</w:t>
      </w:r>
      <w:r w:rsidRPr="00D86831">
        <w:rPr>
          <w:rFonts w:ascii="Arial" w:hAnsi="Arial" w:cs="Arial"/>
          <w:i/>
          <w:lang w:val="id-ID"/>
        </w:rPr>
        <w:t>fairness</w:t>
      </w:r>
      <w:r w:rsidRPr="00D86831">
        <w:rPr>
          <w:rFonts w:ascii="Arial" w:hAnsi="Arial" w:cs="Arial"/>
          <w:lang w:val="id-ID"/>
        </w:rPr>
        <w:t xml:space="preserve">) karena telah membelenggu hak asasi </w:t>
      </w:r>
      <w:r w:rsidRPr="00D86831">
        <w:rPr>
          <w:rFonts w:ascii="Arial" w:hAnsi="Arial" w:cs="Arial"/>
          <w:lang w:val="id-ID"/>
        </w:rPr>
        <w:lastRenderedPageBreak/>
        <w:t>seseorang yang sangat mendasar dan alamiah yang tidak dapat dipilih oleh seseorang, yaitu kelahiran/darah;</w:t>
      </w:r>
    </w:p>
    <w:p w:rsidR="003F5336" w:rsidRPr="00D86831" w:rsidRDefault="003F5336" w:rsidP="003F5336">
      <w:pPr>
        <w:pStyle w:val="ListParagraph"/>
        <w:numPr>
          <w:ilvl w:val="0"/>
          <w:numId w:val="16"/>
        </w:numPr>
        <w:spacing w:after="200" w:line="360" w:lineRule="auto"/>
        <w:ind w:left="1418" w:hanging="284"/>
        <w:contextualSpacing/>
        <w:jc w:val="both"/>
        <w:rPr>
          <w:rFonts w:ascii="Arial" w:hAnsi="Arial" w:cs="Arial"/>
          <w:lang w:val="id-ID"/>
        </w:rPr>
      </w:pPr>
      <w:r w:rsidRPr="00D86831">
        <w:rPr>
          <w:rFonts w:ascii="Arial" w:hAnsi="Arial" w:cs="Arial"/>
          <w:lang w:val="id-ID"/>
        </w:rPr>
        <w:t xml:space="preserve">Bahwa oleh karenanya berdasarkan uraian tersebut di atas, patutlah kiranya Mahkamah menyatakan bahwa Pasal 7 huruf r dan/atau Penjelasan Pasal 7 huruf r UU </w:t>
      </w:r>
      <w:r w:rsidRPr="00D86831">
        <w:rPr>
          <w:rFonts w:ascii="Arial" w:hAnsi="Arial" w:cs="Arial"/>
          <w:i/>
          <w:lang w:val="id-ID"/>
        </w:rPr>
        <w:t>a quo</w:t>
      </w:r>
      <w:r>
        <w:rPr>
          <w:rFonts w:ascii="Arial" w:hAnsi="Arial" w:cs="Arial"/>
          <w:lang w:val="id-ID"/>
        </w:rPr>
        <w:t xml:space="preserve"> telah berten</w:t>
      </w:r>
      <w:r w:rsidRPr="00D86831">
        <w:rPr>
          <w:rFonts w:ascii="Arial" w:hAnsi="Arial" w:cs="Arial"/>
          <w:lang w:val="id-ID"/>
        </w:rPr>
        <w:t xml:space="preserve">tangan dengan UUD 1945, khususnya Pasal 18 ayat (4) dan menyatakannya tidak mempunyai kekuatan hukum mengikat;  </w:t>
      </w:r>
    </w:p>
    <w:p w:rsidR="003F5336" w:rsidRPr="00D86831" w:rsidRDefault="003F5336" w:rsidP="003F5336">
      <w:pPr>
        <w:spacing w:after="200" w:line="360" w:lineRule="auto"/>
        <w:contextualSpacing/>
        <w:jc w:val="center"/>
        <w:rPr>
          <w:rFonts w:ascii="Arial" w:hAnsi="Arial" w:cs="Arial"/>
          <w:lang w:val="id-ID"/>
        </w:rPr>
      </w:pPr>
      <w:r w:rsidRPr="00D86831">
        <w:rPr>
          <w:rFonts w:ascii="Arial" w:hAnsi="Arial" w:cs="Arial"/>
          <w:lang w:val="id-ID"/>
        </w:rPr>
        <w:t>***</w:t>
      </w:r>
    </w:p>
    <w:p w:rsidR="003F5336" w:rsidRPr="00D86831" w:rsidRDefault="003F5336" w:rsidP="003F5336">
      <w:pPr>
        <w:pStyle w:val="ListParagraph"/>
        <w:numPr>
          <w:ilvl w:val="0"/>
          <w:numId w:val="5"/>
        </w:numPr>
        <w:spacing w:after="200" w:line="360" w:lineRule="auto"/>
        <w:contextualSpacing/>
        <w:jc w:val="both"/>
        <w:rPr>
          <w:rFonts w:ascii="Arial" w:hAnsi="Arial" w:cs="Arial"/>
          <w:lang w:val="id-ID"/>
        </w:rPr>
      </w:pPr>
      <w:r w:rsidRPr="00D86831">
        <w:rPr>
          <w:rFonts w:ascii="Arial" w:hAnsi="Arial" w:cs="Arial"/>
          <w:lang w:val="id-ID"/>
        </w:rPr>
        <w:t xml:space="preserve">Bahwa berdasarkan ketiga alasan hukum di atas, Pasal 7 huruf r UU Nomor </w:t>
      </w:r>
      <w:r w:rsidR="00707392">
        <w:rPr>
          <w:rFonts w:ascii="Arial" w:hAnsi="Arial" w:cs="Arial"/>
        </w:rPr>
        <w:t xml:space="preserve">… </w:t>
      </w:r>
      <w:r w:rsidRPr="00D86831">
        <w:rPr>
          <w:rFonts w:ascii="Arial" w:hAnsi="Arial" w:cs="Arial"/>
          <w:lang w:val="id-ID"/>
        </w:rPr>
        <w:t>Tahun 2015</w:t>
      </w:r>
      <w:r w:rsidRPr="00D86831">
        <w:rPr>
          <w:rFonts w:ascii="Arial" w:hAnsi="Arial" w:cs="Arial"/>
          <w:i/>
          <w:lang w:val="id-ID"/>
        </w:rPr>
        <w:t xml:space="preserve"> </w:t>
      </w:r>
      <w:r w:rsidRPr="00D86831">
        <w:rPr>
          <w:rFonts w:ascii="Arial" w:hAnsi="Arial" w:cs="Arial"/>
          <w:lang w:val="id-ID"/>
        </w:rPr>
        <w:t>berikut Penjelasannya telah secara nyata bertentangan dengan Konstitusi, khususnya mengenai adanya hak jaminan kepastian hukum (</w:t>
      </w:r>
      <w:r w:rsidRPr="00D86831">
        <w:rPr>
          <w:rFonts w:ascii="Arial" w:hAnsi="Arial" w:cs="Arial"/>
          <w:i/>
          <w:iCs/>
          <w:color w:val="000000"/>
        </w:rPr>
        <w:t>rechtszekerheid</w:t>
      </w:r>
      <w:r w:rsidRPr="00D86831">
        <w:rPr>
          <w:rFonts w:ascii="Arial" w:hAnsi="Arial" w:cs="Arial"/>
          <w:lang w:val="id-ID"/>
        </w:rPr>
        <w:t>) yang adil (</w:t>
      </w:r>
      <w:r w:rsidRPr="00D86831">
        <w:rPr>
          <w:rFonts w:ascii="Arial" w:hAnsi="Arial" w:cs="Arial"/>
          <w:i/>
        </w:rPr>
        <w:t>V</w:t>
      </w:r>
      <w:r w:rsidRPr="00D86831">
        <w:rPr>
          <w:rFonts w:ascii="Arial" w:hAnsi="Arial" w:cs="Arial"/>
          <w:i/>
          <w:lang w:val="id-ID"/>
        </w:rPr>
        <w:t>ide</w:t>
      </w:r>
      <w:r w:rsidRPr="00D86831">
        <w:rPr>
          <w:rFonts w:ascii="Arial" w:hAnsi="Arial" w:cs="Arial"/>
          <w:lang w:val="id-ID"/>
        </w:rPr>
        <w:t xml:space="preserve"> Pasal 28D (1) UUD 1945), hak mendapatkan kesempatan yang sama </w:t>
      </w:r>
      <w:r w:rsidRPr="00D86831">
        <w:rPr>
          <w:rFonts w:ascii="Arial" w:hAnsi="Arial" w:cs="Arial"/>
        </w:rPr>
        <w:t xml:space="preserve">dalam </w:t>
      </w:r>
      <w:r w:rsidRPr="00D86831">
        <w:rPr>
          <w:rFonts w:ascii="Arial" w:hAnsi="Arial" w:cs="Arial"/>
          <w:lang w:val="id-ID"/>
        </w:rPr>
        <w:t>pemerintahan (</w:t>
      </w:r>
      <w:r w:rsidRPr="00D86831">
        <w:rPr>
          <w:rFonts w:ascii="Arial" w:hAnsi="Arial" w:cs="Arial"/>
          <w:i/>
        </w:rPr>
        <w:t>V</w:t>
      </w:r>
      <w:r w:rsidRPr="00D86831">
        <w:rPr>
          <w:rFonts w:ascii="Arial" w:hAnsi="Arial" w:cs="Arial"/>
          <w:i/>
          <w:lang w:val="id-ID"/>
        </w:rPr>
        <w:t>ide</w:t>
      </w:r>
      <w:r w:rsidRPr="00D86831">
        <w:rPr>
          <w:rFonts w:ascii="Arial" w:hAnsi="Arial" w:cs="Arial"/>
          <w:lang w:val="id-ID"/>
        </w:rPr>
        <w:t xml:space="preserve"> Pasal 28D ayat (3) UUD 1945)</w:t>
      </w:r>
      <w:r w:rsidRPr="00D86831">
        <w:rPr>
          <w:rFonts w:ascii="Arial" w:hAnsi="Arial" w:cs="Arial"/>
        </w:rPr>
        <w:t>, hak bebas dari perlakuan diskriminatif (</w:t>
      </w:r>
      <w:r w:rsidRPr="00D86831">
        <w:rPr>
          <w:rFonts w:ascii="Arial" w:hAnsi="Arial" w:cs="Arial"/>
          <w:i/>
        </w:rPr>
        <w:t>Vide</w:t>
      </w:r>
      <w:r w:rsidRPr="00D86831">
        <w:rPr>
          <w:rFonts w:ascii="Arial" w:hAnsi="Arial" w:cs="Arial"/>
        </w:rPr>
        <w:t xml:space="preserve"> Pasal 28I ayat (2))</w:t>
      </w:r>
      <w:r w:rsidRPr="00D86831">
        <w:rPr>
          <w:rFonts w:ascii="Arial" w:hAnsi="Arial" w:cs="Arial"/>
          <w:lang w:val="id-ID"/>
        </w:rPr>
        <w:t xml:space="preserve"> dan </w:t>
      </w:r>
      <w:r w:rsidRPr="00D86831">
        <w:rPr>
          <w:rFonts w:ascii="Arial" w:hAnsi="Arial" w:cs="Arial"/>
        </w:rPr>
        <w:t xml:space="preserve">norma </w:t>
      </w:r>
      <w:r w:rsidRPr="00D86831">
        <w:rPr>
          <w:rFonts w:ascii="Arial" w:hAnsi="Arial" w:cs="Arial"/>
          <w:lang w:val="id-ID"/>
        </w:rPr>
        <w:t>pemilihan Gubernur, Bupati, dan Walikota secara demokratis (</w:t>
      </w:r>
      <w:r w:rsidRPr="00D86831">
        <w:rPr>
          <w:rFonts w:ascii="Arial" w:hAnsi="Arial" w:cs="Arial"/>
          <w:i/>
        </w:rPr>
        <w:t>V</w:t>
      </w:r>
      <w:r w:rsidRPr="00D86831">
        <w:rPr>
          <w:rFonts w:ascii="Arial" w:hAnsi="Arial" w:cs="Arial"/>
          <w:i/>
          <w:lang w:val="id-ID"/>
        </w:rPr>
        <w:t>ide</w:t>
      </w:r>
      <w:r w:rsidRPr="00D86831">
        <w:rPr>
          <w:rFonts w:ascii="Arial" w:hAnsi="Arial" w:cs="Arial"/>
          <w:lang w:val="id-ID"/>
        </w:rPr>
        <w:t xml:space="preserve"> Pasal 18 ayat (4) UUD 1945)</w:t>
      </w:r>
      <w:r w:rsidRPr="00D86831">
        <w:rPr>
          <w:rFonts w:ascii="Arial" w:hAnsi="Arial" w:cs="Arial"/>
        </w:rPr>
        <w:t>;</w:t>
      </w:r>
      <w:r w:rsidRPr="00D86831">
        <w:rPr>
          <w:rFonts w:ascii="Arial" w:hAnsi="Arial" w:cs="Arial"/>
          <w:lang w:val="id-ID"/>
        </w:rPr>
        <w:t xml:space="preserve"> </w:t>
      </w:r>
    </w:p>
    <w:p w:rsidR="003F5336" w:rsidRPr="00D86831" w:rsidRDefault="003F5336" w:rsidP="003F5336">
      <w:pPr>
        <w:pStyle w:val="ListParagraph"/>
        <w:numPr>
          <w:ilvl w:val="0"/>
          <w:numId w:val="5"/>
        </w:numPr>
        <w:spacing w:line="360" w:lineRule="auto"/>
        <w:jc w:val="both"/>
        <w:rPr>
          <w:rFonts w:ascii="Arial" w:hAnsi="Arial" w:cs="Arial"/>
          <w:lang w:val="id-ID"/>
        </w:rPr>
      </w:pPr>
      <w:r w:rsidRPr="00D86831">
        <w:rPr>
          <w:rFonts w:ascii="Arial" w:hAnsi="Arial" w:cs="Arial"/>
          <w:lang w:val="id-ID"/>
        </w:rPr>
        <w:t xml:space="preserve">Bahwa oleh karenanya, beralasan secara hukum bagi Mahkamah Konstitusi untuk mengabulkan permohonan Pemohon, yakni menyatakan Pasal 7 huruf r </w:t>
      </w:r>
      <w:r w:rsidRPr="00D86831">
        <w:rPr>
          <w:rFonts w:ascii="Arial" w:hAnsi="Arial" w:cs="Arial"/>
          <w:bCs/>
          <w:lang w:val="id-ID"/>
        </w:rPr>
        <w:t xml:space="preserve">Undang-Undang Nomor </w:t>
      </w:r>
      <w:r w:rsidR="00707392">
        <w:rPr>
          <w:rFonts w:ascii="Arial" w:hAnsi="Arial" w:cs="Arial"/>
          <w:bCs/>
        </w:rPr>
        <w:t>…</w:t>
      </w:r>
      <w:r w:rsidRPr="00D86831">
        <w:rPr>
          <w:rFonts w:ascii="Arial" w:hAnsi="Arial" w:cs="Arial"/>
        </w:rPr>
        <w:t xml:space="preserve"> Tahun </w:t>
      </w:r>
      <w:r w:rsidRPr="00D86831">
        <w:rPr>
          <w:rFonts w:ascii="Arial" w:hAnsi="Arial" w:cs="Arial"/>
          <w:lang w:val="id-ID"/>
        </w:rPr>
        <w:t>2015</w:t>
      </w:r>
      <w:r w:rsidRPr="00D86831">
        <w:rPr>
          <w:rFonts w:ascii="Arial" w:hAnsi="Arial" w:cs="Arial"/>
        </w:rPr>
        <w:t xml:space="preserve"> </w:t>
      </w:r>
      <w:r w:rsidRPr="00D86831">
        <w:rPr>
          <w:rFonts w:ascii="Arial" w:hAnsi="Arial" w:cs="Arial"/>
          <w:lang w:val="id-ID"/>
        </w:rPr>
        <w:t>t</w:t>
      </w:r>
      <w:r w:rsidRPr="00D86831">
        <w:rPr>
          <w:rFonts w:ascii="Arial" w:hAnsi="Arial" w:cs="Arial"/>
        </w:rPr>
        <w:t xml:space="preserve">entang </w:t>
      </w:r>
      <w:r w:rsidRPr="00D86831">
        <w:rPr>
          <w:rFonts w:ascii="Arial" w:hAnsi="Arial" w:cs="Arial"/>
          <w:lang w:val="id-ID"/>
        </w:rPr>
        <w:t>“Perubahan Atas UU Nomor 1 Tahun 2015 tentang Penetapan Peraturan Pemerintah Pengganti Undang-undang Nomor 1 Tahun 2014 tentang Pemilihan Gubernur, Bupati, Dan Walikota</w:t>
      </w:r>
      <w:r w:rsidRPr="00D86831">
        <w:rPr>
          <w:rFonts w:ascii="Arial" w:hAnsi="Arial" w:cs="Arial"/>
          <w:b/>
          <w:lang w:val="id-ID"/>
        </w:rPr>
        <w:t xml:space="preserve"> </w:t>
      </w:r>
      <w:r w:rsidRPr="00D86831">
        <w:rPr>
          <w:rFonts w:ascii="Arial" w:hAnsi="Arial" w:cs="Arial"/>
          <w:lang w:val="id-ID"/>
        </w:rPr>
        <w:t>Menjadi Undang-undang”</w:t>
      </w:r>
      <w:r w:rsidRPr="00D86831">
        <w:rPr>
          <w:rFonts w:ascii="Arial" w:hAnsi="Arial" w:cs="Arial"/>
          <w:b/>
          <w:lang w:val="id-ID"/>
        </w:rPr>
        <w:t xml:space="preserve"> </w:t>
      </w:r>
      <w:r w:rsidRPr="00D86831">
        <w:rPr>
          <w:rFonts w:ascii="Arial" w:hAnsi="Arial" w:cs="Arial"/>
          <w:lang w:val="id-ID"/>
        </w:rPr>
        <w:t>bertentangan dengan UUD 1945 dan menyatakannya tidak mengikat secara hukum</w:t>
      </w:r>
      <w:r w:rsidRPr="00D86831">
        <w:rPr>
          <w:rFonts w:ascii="Arial" w:hAnsi="Arial" w:cs="Arial"/>
        </w:rPr>
        <w:t>,</w:t>
      </w:r>
      <w:r w:rsidRPr="00D86831">
        <w:rPr>
          <w:rFonts w:ascii="Arial" w:hAnsi="Arial" w:cs="Arial"/>
          <w:lang w:val="id-ID"/>
        </w:rPr>
        <w:t xml:space="preserve"> atau setidaknya menyatakan Penjelasan Pasal 7 huruf r  </w:t>
      </w:r>
      <w:r w:rsidRPr="00D86831">
        <w:rPr>
          <w:rFonts w:ascii="Arial" w:hAnsi="Arial" w:cs="Arial"/>
          <w:bCs/>
          <w:lang w:val="id-ID"/>
        </w:rPr>
        <w:t xml:space="preserve">Undang-Undang Nomor </w:t>
      </w:r>
      <w:r w:rsidR="00707392">
        <w:rPr>
          <w:rFonts w:ascii="Arial" w:hAnsi="Arial" w:cs="Arial"/>
        </w:rPr>
        <w:t xml:space="preserve">… </w:t>
      </w:r>
      <w:r w:rsidRPr="00D86831">
        <w:rPr>
          <w:rFonts w:ascii="Arial" w:hAnsi="Arial" w:cs="Arial"/>
        </w:rPr>
        <w:t xml:space="preserve">Tahun </w:t>
      </w:r>
      <w:r w:rsidRPr="00D86831">
        <w:rPr>
          <w:rFonts w:ascii="Arial" w:hAnsi="Arial" w:cs="Arial"/>
          <w:lang w:val="id-ID"/>
        </w:rPr>
        <w:t>2015</w:t>
      </w:r>
      <w:r w:rsidRPr="00D86831">
        <w:rPr>
          <w:rFonts w:ascii="Arial" w:hAnsi="Arial" w:cs="Arial"/>
        </w:rPr>
        <w:t xml:space="preserve"> </w:t>
      </w:r>
      <w:r w:rsidRPr="00D86831">
        <w:rPr>
          <w:rFonts w:ascii="Arial" w:hAnsi="Arial" w:cs="Arial"/>
          <w:lang w:val="id-ID"/>
        </w:rPr>
        <w:t>t</w:t>
      </w:r>
      <w:r w:rsidRPr="00D86831">
        <w:rPr>
          <w:rFonts w:ascii="Arial" w:hAnsi="Arial" w:cs="Arial"/>
        </w:rPr>
        <w:t xml:space="preserve">entang </w:t>
      </w:r>
      <w:r w:rsidRPr="00D86831">
        <w:rPr>
          <w:rFonts w:ascii="Arial" w:hAnsi="Arial" w:cs="Arial"/>
          <w:lang w:val="id-ID"/>
        </w:rPr>
        <w:t xml:space="preserve">“Perubahan Atas UU Nomor 1 Tahun 2015 tentang Penetapan Peraturan Pemerintah </w:t>
      </w:r>
      <w:r w:rsidRPr="00D86831">
        <w:rPr>
          <w:rFonts w:ascii="Arial" w:hAnsi="Arial" w:cs="Arial"/>
          <w:lang w:val="id-ID"/>
        </w:rPr>
        <w:lastRenderedPageBreak/>
        <w:t>Pengganti Undang-undang Nomor 1 Tahun 2014 tentang Pemilihan Gubernur, Bupati, Dan Walikota</w:t>
      </w:r>
      <w:r w:rsidRPr="00D86831">
        <w:rPr>
          <w:rFonts w:ascii="Arial" w:hAnsi="Arial" w:cs="Arial"/>
          <w:b/>
          <w:lang w:val="id-ID"/>
        </w:rPr>
        <w:t xml:space="preserve"> </w:t>
      </w:r>
      <w:r w:rsidRPr="00D86831">
        <w:rPr>
          <w:rFonts w:ascii="Arial" w:hAnsi="Arial" w:cs="Arial"/>
          <w:lang w:val="id-ID"/>
        </w:rPr>
        <w:t>Menjadi Undang-undang”</w:t>
      </w:r>
      <w:r w:rsidRPr="00D86831">
        <w:rPr>
          <w:rFonts w:ascii="Arial" w:hAnsi="Arial" w:cs="Arial"/>
          <w:b/>
          <w:lang w:val="id-ID"/>
        </w:rPr>
        <w:t xml:space="preserve"> </w:t>
      </w:r>
      <w:r w:rsidRPr="00D86831">
        <w:rPr>
          <w:rFonts w:ascii="Arial" w:hAnsi="Arial" w:cs="Arial"/>
          <w:lang w:val="id-ID"/>
        </w:rPr>
        <w:t>bertentangan dengan UUD 1945 dan menyatakannya tidak mengikat secara hukum;</w:t>
      </w:r>
    </w:p>
    <w:p w:rsidR="003F5336" w:rsidRPr="00D86831" w:rsidRDefault="003F5336" w:rsidP="003F5336">
      <w:pPr>
        <w:pStyle w:val="ListParagraph"/>
        <w:numPr>
          <w:ilvl w:val="0"/>
          <w:numId w:val="5"/>
        </w:numPr>
        <w:spacing w:line="360" w:lineRule="auto"/>
        <w:jc w:val="both"/>
        <w:rPr>
          <w:rFonts w:ascii="Arial" w:hAnsi="Arial" w:cs="Arial"/>
          <w:lang w:val="id-ID"/>
        </w:rPr>
      </w:pPr>
      <w:r w:rsidRPr="00D86831">
        <w:rPr>
          <w:rFonts w:ascii="Arial" w:hAnsi="Arial" w:cs="Arial"/>
        </w:rPr>
        <w:t>Bahwa untuk memberikan kepastian hukum dalam pelaksanaan norma pasal yang diujikan bagi Pemohon</w:t>
      </w:r>
      <w:r>
        <w:rPr>
          <w:rFonts w:ascii="Arial" w:hAnsi="Arial" w:cs="Arial"/>
        </w:rPr>
        <w:t>,</w:t>
      </w:r>
      <w:r w:rsidRPr="00D86831">
        <w:rPr>
          <w:rFonts w:ascii="Arial" w:hAnsi="Arial" w:cs="Arial"/>
        </w:rPr>
        <w:t xml:space="preserve"> terkait dengan tahapan pelaksanaan pemilihan Gubernur dan Wakil Gubernur, Bupati dan Wakil Bupati, serta Walikota dan Wakil Walikota yang </w:t>
      </w:r>
      <w:r>
        <w:rPr>
          <w:rFonts w:ascii="Arial" w:hAnsi="Arial" w:cs="Arial"/>
        </w:rPr>
        <w:t xml:space="preserve">akan segera </w:t>
      </w:r>
      <w:r w:rsidRPr="00D86831">
        <w:rPr>
          <w:rFonts w:ascii="Arial" w:hAnsi="Arial" w:cs="Arial"/>
        </w:rPr>
        <w:t xml:space="preserve">dimulai beberapa saat lagi oleh KPU, maka Pemohon </w:t>
      </w:r>
      <w:r>
        <w:rPr>
          <w:rFonts w:ascii="Arial" w:hAnsi="Arial" w:cs="Arial"/>
        </w:rPr>
        <w:t xml:space="preserve">mohon </w:t>
      </w:r>
      <w:r w:rsidRPr="00D86831">
        <w:rPr>
          <w:rFonts w:ascii="Arial" w:hAnsi="Arial" w:cs="Arial"/>
        </w:rPr>
        <w:t>kepada Mahkamah untuk memeriksa dan memutus Permohonan ini dalam jangka waktu yang secepatnya berdasarkan kebijaksanaan Mahkamah;</w:t>
      </w:r>
    </w:p>
    <w:p w:rsidR="003F5336" w:rsidRPr="00D86831" w:rsidRDefault="003F5336" w:rsidP="003F5336">
      <w:pPr>
        <w:pStyle w:val="ListParagraph"/>
        <w:spacing w:line="360" w:lineRule="auto"/>
        <w:jc w:val="both"/>
        <w:rPr>
          <w:rFonts w:ascii="Arial" w:hAnsi="Arial" w:cs="Arial"/>
          <w:lang w:val="id-ID"/>
        </w:rPr>
      </w:pPr>
      <w:r w:rsidRPr="00D86831">
        <w:rPr>
          <w:rFonts w:ascii="Arial" w:hAnsi="Arial" w:cs="Arial"/>
          <w:lang w:val="id-ID"/>
        </w:rPr>
        <w:t xml:space="preserve"> </w:t>
      </w:r>
    </w:p>
    <w:p w:rsidR="003F5336" w:rsidRPr="00D86831" w:rsidRDefault="003F5336" w:rsidP="003F5336">
      <w:pPr>
        <w:pStyle w:val="ListParagraph"/>
        <w:numPr>
          <w:ilvl w:val="0"/>
          <w:numId w:val="1"/>
        </w:numPr>
        <w:spacing w:line="360" w:lineRule="auto"/>
        <w:rPr>
          <w:rFonts w:ascii="Arial" w:hAnsi="Arial" w:cs="Arial"/>
          <w:b/>
          <w:u w:val="single"/>
          <w:lang w:val="id-ID"/>
        </w:rPr>
      </w:pPr>
      <w:r w:rsidRPr="00D86831">
        <w:rPr>
          <w:rFonts w:ascii="Arial" w:hAnsi="Arial" w:cs="Arial"/>
          <w:b/>
          <w:u w:val="single"/>
          <w:lang w:val="id-ID"/>
        </w:rPr>
        <w:t>PETITUM</w:t>
      </w:r>
    </w:p>
    <w:p w:rsidR="003F5336" w:rsidRPr="00D86831" w:rsidRDefault="003F5336" w:rsidP="003F5336">
      <w:pPr>
        <w:spacing w:line="360" w:lineRule="auto"/>
        <w:jc w:val="both"/>
        <w:rPr>
          <w:rFonts w:ascii="Arial" w:hAnsi="Arial" w:cs="Arial"/>
          <w:lang w:val="id-ID"/>
        </w:rPr>
      </w:pPr>
      <w:r w:rsidRPr="00D86831">
        <w:rPr>
          <w:rFonts w:ascii="Arial" w:hAnsi="Arial" w:cs="Arial"/>
        </w:rPr>
        <w:t>Bahwa berdasarkan uraian, alasan, dan fakta hukum di atas,</w:t>
      </w:r>
      <w:r w:rsidRPr="00D86831">
        <w:rPr>
          <w:rFonts w:ascii="Arial" w:hAnsi="Arial" w:cs="Arial"/>
          <w:lang w:val="id-ID"/>
        </w:rPr>
        <w:t xml:space="preserve"> </w:t>
      </w:r>
      <w:r w:rsidRPr="00D86831">
        <w:rPr>
          <w:rFonts w:ascii="Arial" w:hAnsi="Arial" w:cs="Arial"/>
        </w:rPr>
        <w:t xml:space="preserve">Pemohon memohon kepada </w:t>
      </w:r>
      <w:r w:rsidRPr="00D86831">
        <w:rPr>
          <w:rFonts w:ascii="Arial" w:hAnsi="Arial" w:cs="Arial"/>
          <w:lang w:val="id-ID"/>
        </w:rPr>
        <w:t>Majelis Hakim</w:t>
      </w:r>
      <w:r w:rsidRPr="00D86831">
        <w:rPr>
          <w:rFonts w:ascii="Arial" w:hAnsi="Arial" w:cs="Arial"/>
        </w:rPr>
        <w:t xml:space="preserve"> </w:t>
      </w:r>
      <w:r w:rsidRPr="00D86831">
        <w:rPr>
          <w:rFonts w:ascii="Arial" w:hAnsi="Arial" w:cs="Arial"/>
          <w:lang w:val="id-ID"/>
        </w:rPr>
        <w:t>Mahkamah Konstitusi</w:t>
      </w:r>
      <w:r w:rsidRPr="00D86831">
        <w:rPr>
          <w:rFonts w:ascii="Arial" w:hAnsi="Arial" w:cs="Arial"/>
        </w:rPr>
        <w:t xml:space="preserve"> untuk memutuskan: </w:t>
      </w:r>
    </w:p>
    <w:p w:rsidR="003F5336" w:rsidRPr="00D86831" w:rsidRDefault="003F5336" w:rsidP="003F5336">
      <w:pPr>
        <w:pStyle w:val="ListParagraph"/>
        <w:numPr>
          <w:ilvl w:val="0"/>
          <w:numId w:val="6"/>
        </w:numPr>
        <w:spacing w:line="360" w:lineRule="auto"/>
        <w:jc w:val="both"/>
        <w:rPr>
          <w:rFonts w:ascii="Arial" w:hAnsi="Arial" w:cs="Arial"/>
          <w:lang w:val="id-ID"/>
        </w:rPr>
      </w:pPr>
      <w:r w:rsidRPr="00D86831">
        <w:rPr>
          <w:rFonts w:ascii="Arial" w:hAnsi="Arial" w:cs="Arial"/>
          <w:lang w:val="id-ID"/>
        </w:rPr>
        <w:t xml:space="preserve">Mengabulkan Permohonan Pemohon seluruhnya; </w:t>
      </w:r>
    </w:p>
    <w:p w:rsidR="003F5336" w:rsidRPr="00D86831" w:rsidRDefault="003F5336" w:rsidP="003F5336">
      <w:pPr>
        <w:pStyle w:val="ListParagraph"/>
        <w:numPr>
          <w:ilvl w:val="0"/>
          <w:numId w:val="6"/>
        </w:numPr>
        <w:spacing w:line="360" w:lineRule="auto"/>
        <w:jc w:val="both"/>
        <w:rPr>
          <w:rFonts w:ascii="Arial" w:hAnsi="Arial" w:cs="Arial"/>
          <w:lang w:val="id-ID"/>
        </w:rPr>
      </w:pPr>
      <w:r w:rsidRPr="00D86831">
        <w:rPr>
          <w:rFonts w:ascii="Arial" w:hAnsi="Arial" w:cs="Arial"/>
          <w:lang w:val="id-ID"/>
        </w:rPr>
        <w:t xml:space="preserve">Menyatakan Pasal 7 huruf r </w:t>
      </w:r>
      <w:r w:rsidRPr="00D86831">
        <w:rPr>
          <w:rFonts w:ascii="Arial" w:hAnsi="Arial" w:cs="Arial"/>
          <w:bCs/>
          <w:lang w:val="id-ID"/>
        </w:rPr>
        <w:t xml:space="preserve">Undang-Undang Nomor </w:t>
      </w:r>
      <w:r w:rsidR="00707392">
        <w:rPr>
          <w:rFonts w:ascii="Arial" w:hAnsi="Arial" w:cs="Arial"/>
        </w:rPr>
        <w:t xml:space="preserve">… </w:t>
      </w:r>
      <w:r w:rsidRPr="00D86831">
        <w:rPr>
          <w:rFonts w:ascii="Arial" w:hAnsi="Arial" w:cs="Arial"/>
        </w:rPr>
        <w:t xml:space="preserve">Tahun </w:t>
      </w:r>
      <w:r w:rsidRPr="00D86831">
        <w:rPr>
          <w:rFonts w:ascii="Arial" w:hAnsi="Arial" w:cs="Arial"/>
          <w:lang w:val="id-ID"/>
        </w:rPr>
        <w:t>2015</w:t>
      </w:r>
      <w:r w:rsidRPr="00D86831">
        <w:rPr>
          <w:rFonts w:ascii="Arial" w:hAnsi="Arial" w:cs="Arial"/>
        </w:rPr>
        <w:t xml:space="preserve"> </w:t>
      </w:r>
      <w:r w:rsidRPr="00D86831">
        <w:rPr>
          <w:rFonts w:ascii="Arial" w:hAnsi="Arial" w:cs="Arial"/>
          <w:lang w:val="id-ID"/>
        </w:rPr>
        <w:t>t</w:t>
      </w:r>
      <w:r w:rsidRPr="00D86831">
        <w:rPr>
          <w:rFonts w:ascii="Arial" w:hAnsi="Arial" w:cs="Arial"/>
        </w:rPr>
        <w:t xml:space="preserve">entang </w:t>
      </w:r>
      <w:r w:rsidRPr="00D86831">
        <w:rPr>
          <w:rFonts w:ascii="Arial" w:hAnsi="Arial" w:cs="Arial"/>
          <w:lang w:val="id-ID"/>
        </w:rPr>
        <w:t>Perubahan Atas UU Nomor 1 Tahun 2015 tentang Penetapan Peraturan Pemerintah Pengganti Undang-undang Nomor 1 Tahun 2014 tentang Pemilihan Gubernur, Bupati, Dan Walikota</w:t>
      </w:r>
      <w:r w:rsidRPr="00D86831">
        <w:rPr>
          <w:rFonts w:ascii="Arial" w:hAnsi="Arial" w:cs="Arial"/>
          <w:b/>
          <w:lang w:val="id-ID"/>
        </w:rPr>
        <w:t xml:space="preserve"> </w:t>
      </w:r>
      <w:r w:rsidRPr="00D86831">
        <w:rPr>
          <w:rFonts w:ascii="Arial" w:hAnsi="Arial" w:cs="Arial"/>
          <w:lang w:val="id-ID"/>
        </w:rPr>
        <w:t>Menjadi Undang-undang</w:t>
      </w:r>
      <w:r w:rsidRPr="00D86831">
        <w:rPr>
          <w:rFonts w:ascii="Arial" w:hAnsi="Arial" w:cs="Arial"/>
          <w:b/>
          <w:lang w:val="id-ID"/>
        </w:rPr>
        <w:t xml:space="preserve"> </w:t>
      </w:r>
      <w:r w:rsidRPr="00D86831">
        <w:rPr>
          <w:rFonts w:ascii="Arial" w:hAnsi="Arial" w:cs="Arial"/>
          <w:lang w:val="id-ID"/>
        </w:rPr>
        <w:t xml:space="preserve">(Lembaran Negara Republik Indonesia </w:t>
      </w:r>
      <w:r>
        <w:rPr>
          <w:rFonts w:ascii="Arial" w:hAnsi="Arial" w:cs="Arial"/>
        </w:rPr>
        <w:t xml:space="preserve">Tahun 2015 </w:t>
      </w:r>
      <w:r w:rsidRPr="00D86831">
        <w:rPr>
          <w:rFonts w:ascii="Arial" w:hAnsi="Arial" w:cs="Arial"/>
          <w:lang w:val="id-ID"/>
        </w:rPr>
        <w:t>Nomor ......</w:t>
      </w:r>
      <w:r w:rsidRPr="00D86831">
        <w:rPr>
          <w:rFonts w:ascii="Arial" w:hAnsi="Arial" w:cs="Arial"/>
        </w:rPr>
        <w:t xml:space="preserve"> dan Tambahan </w:t>
      </w:r>
      <w:r w:rsidRPr="00D86831">
        <w:rPr>
          <w:rFonts w:ascii="Arial" w:hAnsi="Arial" w:cs="Arial"/>
          <w:lang w:val="id-ID"/>
        </w:rPr>
        <w:t>Negara Republik Indonesia</w:t>
      </w:r>
      <w:r>
        <w:rPr>
          <w:rFonts w:ascii="Arial" w:hAnsi="Arial" w:cs="Arial"/>
        </w:rPr>
        <w:t xml:space="preserve"> </w:t>
      </w:r>
      <w:r w:rsidRPr="00D86831">
        <w:rPr>
          <w:rFonts w:ascii="Arial" w:hAnsi="Arial" w:cs="Arial"/>
          <w:lang w:val="id-ID"/>
        </w:rPr>
        <w:t>Nomor</w:t>
      </w:r>
      <w:r w:rsidRPr="00D86831">
        <w:rPr>
          <w:rFonts w:ascii="Arial" w:hAnsi="Arial" w:cs="Arial"/>
        </w:rPr>
        <w:t>….</w:t>
      </w:r>
      <w:r w:rsidRPr="00D86831">
        <w:rPr>
          <w:rFonts w:ascii="Arial" w:hAnsi="Arial" w:cs="Arial"/>
          <w:lang w:val="id-ID"/>
        </w:rPr>
        <w:t>) bertentangan dengan UUD 1945</w:t>
      </w:r>
      <w:r w:rsidRPr="00D86831">
        <w:rPr>
          <w:rFonts w:ascii="Arial" w:hAnsi="Arial" w:cs="Arial"/>
        </w:rPr>
        <w:t>;</w:t>
      </w:r>
    </w:p>
    <w:p w:rsidR="003F5336" w:rsidRPr="00D86831" w:rsidRDefault="003F5336" w:rsidP="003F5336">
      <w:pPr>
        <w:pStyle w:val="ListParagraph"/>
        <w:numPr>
          <w:ilvl w:val="0"/>
          <w:numId w:val="6"/>
        </w:numPr>
        <w:spacing w:line="360" w:lineRule="auto"/>
        <w:jc w:val="both"/>
        <w:rPr>
          <w:rFonts w:ascii="Arial" w:hAnsi="Arial" w:cs="Arial"/>
          <w:lang w:val="id-ID"/>
        </w:rPr>
      </w:pPr>
      <w:r w:rsidRPr="00D86831">
        <w:rPr>
          <w:rFonts w:ascii="Arial" w:hAnsi="Arial" w:cs="Arial"/>
          <w:lang w:val="id-ID"/>
        </w:rPr>
        <w:t xml:space="preserve">Pasal 7 huruf r </w:t>
      </w:r>
      <w:r w:rsidRPr="00D86831">
        <w:rPr>
          <w:rFonts w:ascii="Arial" w:hAnsi="Arial" w:cs="Arial"/>
          <w:bCs/>
          <w:lang w:val="id-ID"/>
        </w:rPr>
        <w:t xml:space="preserve">Undang-Undang Nomor </w:t>
      </w:r>
      <w:r w:rsidR="00707392">
        <w:rPr>
          <w:rFonts w:ascii="Arial" w:hAnsi="Arial" w:cs="Arial"/>
        </w:rPr>
        <w:t xml:space="preserve">… </w:t>
      </w:r>
      <w:r w:rsidRPr="00D86831">
        <w:rPr>
          <w:rFonts w:ascii="Arial" w:hAnsi="Arial" w:cs="Arial"/>
        </w:rPr>
        <w:t xml:space="preserve">Tahun </w:t>
      </w:r>
      <w:r w:rsidRPr="00D86831">
        <w:rPr>
          <w:rFonts w:ascii="Arial" w:hAnsi="Arial" w:cs="Arial"/>
          <w:lang w:val="id-ID"/>
        </w:rPr>
        <w:t>2015</w:t>
      </w:r>
      <w:r w:rsidRPr="00D86831">
        <w:rPr>
          <w:rFonts w:ascii="Arial" w:hAnsi="Arial" w:cs="Arial"/>
        </w:rPr>
        <w:t xml:space="preserve"> </w:t>
      </w:r>
      <w:r w:rsidRPr="00D86831">
        <w:rPr>
          <w:rFonts w:ascii="Arial" w:hAnsi="Arial" w:cs="Arial"/>
          <w:lang w:val="id-ID"/>
        </w:rPr>
        <w:t>t</w:t>
      </w:r>
      <w:r w:rsidRPr="00D86831">
        <w:rPr>
          <w:rFonts w:ascii="Arial" w:hAnsi="Arial" w:cs="Arial"/>
        </w:rPr>
        <w:t xml:space="preserve">entang </w:t>
      </w:r>
      <w:r w:rsidRPr="00D86831">
        <w:rPr>
          <w:rFonts w:ascii="Arial" w:hAnsi="Arial" w:cs="Arial"/>
          <w:lang w:val="id-ID"/>
        </w:rPr>
        <w:t>Perubahan Atas UU Nomor 1 Tahun 2015 tentang Penetapan Peraturan Pemerintah Pengganti Undang-undang Nomor 1 Tahun 2014 tentang Pemilihan Gubernur, Bupati, Dan Walikota</w:t>
      </w:r>
      <w:r w:rsidRPr="00D86831">
        <w:rPr>
          <w:rFonts w:ascii="Arial" w:hAnsi="Arial" w:cs="Arial"/>
          <w:b/>
          <w:lang w:val="id-ID"/>
        </w:rPr>
        <w:t xml:space="preserve"> </w:t>
      </w:r>
      <w:r w:rsidRPr="00D86831">
        <w:rPr>
          <w:rFonts w:ascii="Arial" w:hAnsi="Arial" w:cs="Arial"/>
          <w:lang w:val="id-ID"/>
        </w:rPr>
        <w:t>Menjadi Undang-undang</w:t>
      </w:r>
      <w:r w:rsidRPr="00D86831">
        <w:rPr>
          <w:rFonts w:ascii="Arial" w:hAnsi="Arial" w:cs="Arial"/>
          <w:b/>
          <w:lang w:val="id-ID"/>
        </w:rPr>
        <w:t xml:space="preserve"> </w:t>
      </w:r>
      <w:r w:rsidRPr="00D86831">
        <w:rPr>
          <w:rFonts w:ascii="Arial" w:hAnsi="Arial" w:cs="Arial"/>
          <w:lang w:val="id-ID"/>
        </w:rPr>
        <w:t xml:space="preserve">(Lembaran Negara Republik Indonesia </w:t>
      </w:r>
      <w:r>
        <w:rPr>
          <w:rFonts w:ascii="Arial" w:hAnsi="Arial" w:cs="Arial"/>
        </w:rPr>
        <w:t xml:space="preserve">Tahun 2015 </w:t>
      </w:r>
      <w:r w:rsidRPr="00D86831">
        <w:rPr>
          <w:rFonts w:ascii="Arial" w:hAnsi="Arial" w:cs="Arial"/>
          <w:lang w:val="id-ID"/>
        </w:rPr>
        <w:t>Nomor ......</w:t>
      </w:r>
      <w:r w:rsidRPr="00D86831">
        <w:rPr>
          <w:rFonts w:ascii="Arial" w:hAnsi="Arial" w:cs="Arial"/>
        </w:rPr>
        <w:t xml:space="preserve"> dan </w:t>
      </w:r>
      <w:r w:rsidRPr="00D86831">
        <w:rPr>
          <w:rFonts w:ascii="Arial" w:hAnsi="Arial" w:cs="Arial"/>
        </w:rPr>
        <w:lastRenderedPageBreak/>
        <w:t>Tambahan Lembaran Negara Nomor….</w:t>
      </w:r>
      <w:r w:rsidRPr="00D86831">
        <w:rPr>
          <w:rFonts w:ascii="Arial" w:hAnsi="Arial" w:cs="Arial"/>
          <w:lang w:val="id-ID"/>
        </w:rPr>
        <w:t xml:space="preserve">) tidak mempunyai kekuatan hukum mengikat; </w:t>
      </w:r>
    </w:p>
    <w:p w:rsidR="003F5336" w:rsidRPr="00D86831" w:rsidRDefault="003F5336" w:rsidP="003F5336">
      <w:pPr>
        <w:pStyle w:val="ListParagraph"/>
        <w:numPr>
          <w:ilvl w:val="0"/>
          <w:numId w:val="6"/>
        </w:numPr>
        <w:spacing w:line="360" w:lineRule="auto"/>
        <w:jc w:val="both"/>
        <w:rPr>
          <w:rFonts w:ascii="Arial" w:hAnsi="Arial" w:cs="Arial"/>
          <w:lang w:val="id-ID"/>
        </w:rPr>
      </w:pPr>
      <w:r w:rsidRPr="00D86831">
        <w:rPr>
          <w:rFonts w:ascii="Arial" w:hAnsi="Arial" w:cs="Arial"/>
          <w:lang w:val="id-ID"/>
        </w:rPr>
        <w:t xml:space="preserve">Memerintahkan pemuatan putusan ini dalam Berita Negara Republik Indonesia sebagaimana mestinya. </w:t>
      </w:r>
    </w:p>
    <w:p w:rsidR="003F5336" w:rsidRPr="00D86831" w:rsidRDefault="003F5336" w:rsidP="003F5336">
      <w:pPr>
        <w:spacing w:line="360" w:lineRule="auto"/>
        <w:jc w:val="both"/>
        <w:rPr>
          <w:rFonts w:ascii="Arial" w:hAnsi="Arial" w:cs="Arial"/>
        </w:rPr>
      </w:pPr>
    </w:p>
    <w:p w:rsidR="003F5336" w:rsidRPr="00D86831" w:rsidRDefault="003F5336" w:rsidP="003F5336">
      <w:pPr>
        <w:spacing w:line="360" w:lineRule="auto"/>
        <w:jc w:val="both"/>
        <w:rPr>
          <w:rFonts w:ascii="Arial" w:hAnsi="Arial" w:cs="Arial"/>
        </w:rPr>
      </w:pPr>
      <w:r w:rsidRPr="00D86831">
        <w:rPr>
          <w:rFonts w:ascii="Arial" w:hAnsi="Arial" w:cs="Arial"/>
        </w:rPr>
        <w:t xml:space="preserve">Atau secara alternatif mohon </w:t>
      </w:r>
      <w:r w:rsidRPr="00D86831">
        <w:rPr>
          <w:rFonts w:ascii="Arial" w:hAnsi="Arial" w:cs="Arial"/>
          <w:lang w:val="id-ID"/>
        </w:rPr>
        <w:t>Majelis Hakim</w:t>
      </w:r>
      <w:r w:rsidRPr="00D86831">
        <w:rPr>
          <w:rFonts w:ascii="Arial" w:hAnsi="Arial" w:cs="Arial"/>
        </w:rPr>
        <w:t xml:space="preserve"> </w:t>
      </w:r>
      <w:r w:rsidRPr="00D86831">
        <w:rPr>
          <w:rFonts w:ascii="Arial" w:hAnsi="Arial" w:cs="Arial"/>
          <w:lang w:val="id-ID"/>
        </w:rPr>
        <w:t>Mahkamah Konstitusi</w:t>
      </w:r>
      <w:r w:rsidRPr="00D86831">
        <w:rPr>
          <w:rFonts w:ascii="Arial" w:hAnsi="Arial" w:cs="Arial"/>
        </w:rPr>
        <w:t xml:space="preserve"> memutuskan: </w:t>
      </w:r>
    </w:p>
    <w:p w:rsidR="003F5336" w:rsidRPr="00D86831" w:rsidRDefault="003F5336" w:rsidP="003F5336">
      <w:pPr>
        <w:pStyle w:val="ListParagraph"/>
        <w:numPr>
          <w:ilvl w:val="0"/>
          <w:numId w:val="22"/>
        </w:numPr>
        <w:spacing w:line="360" w:lineRule="auto"/>
        <w:jc w:val="both"/>
        <w:rPr>
          <w:rFonts w:ascii="Arial" w:hAnsi="Arial" w:cs="Arial"/>
          <w:lang w:val="id-ID"/>
        </w:rPr>
      </w:pPr>
      <w:r w:rsidRPr="00D86831">
        <w:rPr>
          <w:rFonts w:ascii="Arial" w:hAnsi="Arial" w:cs="Arial"/>
          <w:lang w:val="id-ID"/>
        </w:rPr>
        <w:t xml:space="preserve">Mengabulkan Permohonan Pemohon seluruhnya; </w:t>
      </w:r>
    </w:p>
    <w:p w:rsidR="003F5336" w:rsidRPr="00D86831" w:rsidRDefault="003F5336" w:rsidP="003F5336">
      <w:pPr>
        <w:pStyle w:val="ListParagraph"/>
        <w:numPr>
          <w:ilvl w:val="0"/>
          <w:numId w:val="22"/>
        </w:numPr>
        <w:spacing w:line="360" w:lineRule="auto"/>
        <w:jc w:val="both"/>
        <w:rPr>
          <w:rFonts w:ascii="Arial" w:hAnsi="Arial" w:cs="Arial"/>
          <w:lang w:val="id-ID"/>
        </w:rPr>
      </w:pPr>
      <w:r w:rsidRPr="00D86831">
        <w:rPr>
          <w:rFonts w:ascii="Arial" w:hAnsi="Arial" w:cs="Arial"/>
          <w:lang w:val="id-ID"/>
        </w:rPr>
        <w:t xml:space="preserve">Menyatakan </w:t>
      </w:r>
      <w:r w:rsidRPr="00D86831">
        <w:rPr>
          <w:rFonts w:ascii="Arial" w:hAnsi="Arial" w:cs="Arial"/>
        </w:rPr>
        <w:t xml:space="preserve">Penjelasan </w:t>
      </w:r>
      <w:r w:rsidRPr="00D86831">
        <w:rPr>
          <w:rFonts w:ascii="Arial" w:hAnsi="Arial" w:cs="Arial"/>
          <w:lang w:val="id-ID"/>
        </w:rPr>
        <w:t xml:space="preserve">Pasal 7 huruf r </w:t>
      </w:r>
      <w:r w:rsidRPr="00D86831">
        <w:rPr>
          <w:rFonts w:ascii="Arial" w:hAnsi="Arial" w:cs="Arial"/>
          <w:bCs/>
          <w:lang w:val="id-ID"/>
        </w:rPr>
        <w:t xml:space="preserve">Undang-Undang Nomor </w:t>
      </w:r>
      <w:r w:rsidR="00707392">
        <w:rPr>
          <w:rFonts w:ascii="Arial" w:hAnsi="Arial" w:cs="Arial"/>
        </w:rPr>
        <w:t xml:space="preserve">… </w:t>
      </w:r>
      <w:r w:rsidRPr="00D86831">
        <w:rPr>
          <w:rFonts w:ascii="Arial" w:hAnsi="Arial" w:cs="Arial"/>
        </w:rPr>
        <w:t xml:space="preserve">Tahun </w:t>
      </w:r>
      <w:r w:rsidRPr="00D86831">
        <w:rPr>
          <w:rFonts w:ascii="Arial" w:hAnsi="Arial" w:cs="Arial"/>
          <w:lang w:val="id-ID"/>
        </w:rPr>
        <w:t>2015</w:t>
      </w:r>
      <w:r w:rsidRPr="00D86831">
        <w:rPr>
          <w:rFonts w:ascii="Arial" w:hAnsi="Arial" w:cs="Arial"/>
        </w:rPr>
        <w:t xml:space="preserve"> </w:t>
      </w:r>
      <w:r w:rsidRPr="00D86831">
        <w:rPr>
          <w:rFonts w:ascii="Arial" w:hAnsi="Arial" w:cs="Arial"/>
          <w:lang w:val="id-ID"/>
        </w:rPr>
        <w:t>t</w:t>
      </w:r>
      <w:r w:rsidRPr="00D86831">
        <w:rPr>
          <w:rFonts w:ascii="Arial" w:hAnsi="Arial" w:cs="Arial"/>
        </w:rPr>
        <w:t xml:space="preserve">entang </w:t>
      </w:r>
      <w:r w:rsidRPr="00D86831">
        <w:rPr>
          <w:rFonts w:ascii="Arial" w:hAnsi="Arial" w:cs="Arial"/>
          <w:lang w:val="id-ID"/>
        </w:rPr>
        <w:t>Perubahan Atas UU Nomor 1 Tahun 2015 tentang Penetapan Peraturan Pemerintah Pengganti Undang-undang Nomor 1 Tahun 2014 tentang Pemilihan Gubernur, Bupati, Dan Walikota</w:t>
      </w:r>
      <w:r w:rsidRPr="00D86831">
        <w:rPr>
          <w:rFonts w:ascii="Arial" w:hAnsi="Arial" w:cs="Arial"/>
          <w:b/>
          <w:lang w:val="id-ID"/>
        </w:rPr>
        <w:t xml:space="preserve"> </w:t>
      </w:r>
      <w:r w:rsidRPr="00D86831">
        <w:rPr>
          <w:rFonts w:ascii="Arial" w:hAnsi="Arial" w:cs="Arial"/>
          <w:lang w:val="id-ID"/>
        </w:rPr>
        <w:t>Menjadi Undang-undang</w:t>
      </w:r>
      <w:r w:rsidRPr="00D86831">
        <w:rPr>
          <w:rFonts w:ascii="Arial" w:hAnsi="Arial" w:cs="Arial"/>
          <w:b/>
          <w:lang w:val="id-ID"/>
        </w:rPr>
        <w:t xml:space="preserve"> </w:t>
      </w:r>
      <w:r w:rsidRPr="00D86831">
        <w:rPr>
          <w:rFonts w:ascii="Arial" w:hAnsi="Arial" w:cs="Arial"/>
          <w:lang w:val="id-ID"/>
        </w:rPr>
        <w:t>(Tambahan Lem</w:t>
      </w:r>
      <w:r>
        <w:rPr>
          <w:rFonts w:ascii="Arial" w:hAnsi="Arial" w:cs="Arial"/>
          <w:lang w:val="id-ID"/>
        </w:rPr>
        <w:t>baran Negara Republik Indonesia</w:t>
      </w:r>
      <w:r>
        <w:rPr>
          <w:rFonts w:ascii="Arial" w:hAnsi="Arial" w:cs="Arial"/>
        </w:rPr>
        <w:t xml:space="preserve"> </w:t>
      </w:r>
      <w:r w:rsidRPr="00D86831">
        <w:rPr>
          <w:rFonts w:ascii="Arial" w:hAnsi="Arial" w:cs="Arial"/>
          <w:lang w:val="id-ID"/>
        </w:rPr>
        <w:t>Nomor ......) bertentangan dengan UUD 1945</w:t>
      </w:r>
      <w:r w:rsidRPr="00D86831">
        <w:rPr>
          <w:rFonts w:ascii="Arial" w:hAnsi="Arial" w:cs="Arial"/>
        </w:rPr>
        <w:t>;</w:t>
      </w:r>
    </w:p>
    <w:p w:rsidR="003F5336" w:rsidRPr="00D86831" w:rsidRDefault="003F5336" w:rsidP="003F5336">
      <w:pPr>
        <w:pStyle w:val="ListParagraph"/>
        <w:numPr>
          <w:ilvl w:val="0"/>
          <w:numId w:val="22"/>
        </w:numPr>
        <w:spacing w:line="360" w:lineRule="auto"/>
        <w:jc w:val="both"/>
        <w:rPr>
          <w:rFonts w:ascii="Arial" w:hAnsi="Arial" w:cs="Arial"/>
          <w:lang w:val="id-ID"/>
        </w:rPr>
      </w:pPr>
      <w:r w:rsidRPr="00D86831">
        <w:rPr>
          <w:rFonts w:ascii="Arial" w:hAnsi="Arial" w:cs="Arial"/>
        </w:rPr>
        <w:t xml:space="preserve">Penjelasan </w:t>
      </w:r>
      <w:r w:rsidRPr="00D86831">
        <w:rPr>
          <w:rFonts w:ascii="Arial" w:hAnsi="Arial" w:cs="Arial"/>
          <w:lang w:val="id-ID"/>
        </w:rPr>
        <w:t xml:space="preserve">Pasal 7 huruf r </w:t>
      </w:r>
      <w:r w:rsidRPr="00D86831">
        <w:rPr>
          <w:rFonts w:ascii="Arial" w:hAnsi="Arial" w:cs="Arial"/>
          <w:bCs/>
          <w:lang w:val="id-ID"/>
        </w:rPr>
        <w:t xml:space="preserve">Undang-Undang Nomor </w:t>
      </w:r>
      <w:r w:rsidR="00707392">
        <w:rPr>
          <w:rFonts w:ascii="Arial" w:hAnsi="Arial" w:cs="Arial"/>
          <w:bCs/>
        </w:rPr>
        <w:t>…</w:t>
      </w:r>
      <w:r w:rsidRPr="00D86831">
        <w:rPr>
          <w:rFonts w:ascii="Arial" w:hAnsi="Arial" w:cs="Arial"/>
        </w:rPr>
        <w:t xml:space="preserve"> Tahun </w:t>
      </w:r>
      <w:r w:rsidRPr="00D86831">
        <w:rPr>
          <w:rFonts w:ascii="Arial" w:hAnsi="Arial" w:cs="Arial"/>
          <w:lang w:val="id-ID"/>
        </w:rPr>
        <w:t>2015</w:t>
      </w:r>
      <w:r w:rsidRPr="00D86831">
        <w:rPr>
          <w:rFonts w:ascii="Arial" w:hAnsi="Arial" w:cs="Arial"/>
        </w:rPr>
        <w:t xml:space="preserve"> </w:t>
      </w:r>
      <w:r w:rsidRPr="00D86831">
        <w:rPr>
          <w:rFonts w:ascii="Arial" w:hAnsi="Arial" w:cs="Arial"/>
          <w:lang w:val="id-ID"/>
        </w:rPr>
        <w:t>t</w:t>
      </w:r>
      <w:r w:rsidRPr="00D86831">
        <w:rPr>
          <w:rFonts w:ascii="Arial" w:hAnsi="Arial" w:cs="Arial"/>
        </w:rPr>
        <w:t xml:space="preserve">entang </w:t>
      </w:r>
      <w:r w:rsidRPr="00D86831">
        <w:rPr>
          <w:rFonts w:ascii="Arial" w:hAnsi="Arial" w:cs="Arial"/>
          <w:lang w:val="id-ID"/>
        </w:rPr>
        <w:t>Perubahan Atas UU Nomor 1 Tahun 2015 tentang Penetapan Peraturan Pemerintah Pengganti Undang-undang Nomor 1 Tahun 2014 tentang Pemilihan Gubernur, Bupati, Dan Walikota</w:t>
      </w:r>
      <w:r w:rsidRPr="00D86831">
        <w:rPr>
          <w:rFonts w:ascii="Arial" w:hAnsi="Arial" w:cs="Arial"/>
          <w:b/>
          <w:lang w:val="id-ID"/>
        </w:rPr>
        <w:t xml:space="preserve"> </w:t>
      </w:r>
      <w:r w:rsidRPr="00D86831">
        <w:rPr>
          <w:rFonts w:ascii="Arial" w:hAnsi="Arial" w:cs="Arial"/>
          <w:lang w:val="id-ID"/>
        </w:rPr>
        <w:t>Menjadi Undang-undang</w:t>
      </w:r>
      <w:r w:rsidRPr="00D86831">
        <w:rPr>
          <w:rFonts w:ascii="Arial" w:hAnsi="Arial" w:cs="Arial"/>
          <w:b/>
          <w:lang w:val="id-ID"/>
        </w:rPr>
        <w:t xml:space="preserve"> </w:t>
      </w:r>
      <w:r w:rsidRPr="00D86831">
        <w:rPr>
          <w:rFonts w:ascii="Arial" w:hAnsi="Arial" w:cs="Arial"/>
          <w:lang w:val="id-ID"/>
        </w:rPr>
        <w:t xml:space="preserve">(Tambahan Lembaran Negara Republik Indonesia Nomor ......) tidak mempunyai kekuatan hukum mengikat; </w:t>
      </w:r>
    </w:p>
    <w:p w:rsidR="003F5336" w:rsidRPr="00D86831" w:rsidRDefault="003F5336" w:rsidP="003F5336">
      <w:pPr>
        <w:pStyle w:val="ListParagraph"/>
        <w:numPr>
          <w:ilvl w:val="0"/>
          <w:numId w:val="22"/>
        </w:numPr>
        <w:spacing w:line="360" w:lineRule="auto"/>
        <w:jc w:val="both"/>
        <w:rPr>
          <w:rFonts w:ascii="Arial" w:hAnsi="Arial" w:cs="Arial"/>
          <w:lang w:val="id-ID"/>
        </w:rPr>
      </w:pPr>
      <w:r w:rsidRPr="00D86831">
        <w:rPr>
          <w:rFonts w:ascii="Arial" w:hAnsi="Arial" w:cs="Arial"/>
          <w:lang w:val="id-ID"/>
        </w:rPr>
        <w:t xml:space="preserve">Memerintahkan pemuatan putusan ini dalam Berita Negara Republik Indonesia sebagaimana mestinya. </w:t>
      </w:r>
    </w:p>
    <w:p w:rsidR="003F5336" w:rsidRPr="00D86831" w:rsidRDefault="003F5336" w:rsidP="003F5336">
      <w:pPr>
        <w:spacing w:line="360" w:lineRule="auto"/>
        <w:jc w:val="both"/>
        <w:rPr>
          <w:rFonts w:ascii="Arial" w:hAnsi="Arial" w:cs="Arial"/>
        </w:rPr>
      </w:pPr>
      <w:r w:rsidRPr="00D86831">
        <w:rPr>
          <w:rFonts w:ascii="Arial" w:hAnsi="Arial" w:cs="Arial"/>
        </w:rPr>
        <w:t xml:space="preserve"> </w:t>
      </w:r>
    </w:p>
    <w:p w:rsidR="003F5336" w:rsidRPr="00D86831" w:rsidRDefault="003F5336" w:rsidP="003F5336">
      <w:pPr>
        <w:spacing w:line="360" w:lineRule="auto"/>
        <w:jc w:val="both"/>
        <w:rPr>
          <w:rFonts w:ascii="Arial" w:hAnsi="Arial" w:cs="Arial"/>
          <w:lang w:val="id-ID"/>
        </w:rPr>
      </w:pPr>
      <w:r w:rsidRPr="00D86831">
        <w:rPr>
          <w:rFonts w:ascii="Arial" w:hAnsi="Arial" w:cs="Arial"/>
          <w:lang w:val="id-ID"/>
        </w:rPr>
        <w:t xml:space="preserve">Atau jika Majelis Hakim Mahkamah Konstitusi memiliki pendapat lain, mohon putusan seadil-adilnya. </w:t>
      </w:r>
    </w:p>
    <w:p w:rsidR="003F5336" w:rsidRPr="00D86831" w:rsidRDefault="003F5336" w:rsidP="003F5336">
      <w:pPr>
        <w:jc w:val="center"/>
        <w:rPr>
          <w:rFonts w:ascii="Arial" w:hAnsi="Arial" w:cs="Arial"/>
          <w:b/>
          <w:lang w:val="id-ID"/>
        </w:rPr>
      </w:pPr>
    </w:p>
    <w:p w:rsidR="006427E2" w:rsidRDefault="006427E2" w:rsidP="003F5336">
      <w:pPr>
        <w:jc w:val="center"/>
        <w:rPr>
          <w:rFonts w:ascii="Arial" w:hAnsi="Arial" w:cs="Arial"/>
          <w:b/>
        </w:rPr>
      </w:pPr>
    </w:p>
    <w:p w:rsidR="006427E2" w:rsidRDefault="006427E2" w:rsidP="003F5336">
      <w:pPr>
        <w:jc w:val="center"/>
        <w:rPr>
          <w:rFonts w:ascii="Arial" w:hAnsi="Arial" w:cs="Arial"/>
          <w:b/>
        </w:rPr>
      </w:pPr>
    </w:p>
    <w:p w:rsidR="006427E2" w:rsidRDefault="006427E2" w:rsidP="003F5336">
      <w:pPr>
        <w:jc w:val="center"/>
        <w:rPr>
          <w:rFonts w:ascii="Arial" w:hAnsi="Arial" w:cs="Arial"/>
          <w:b/>
        </w:rPr>
      </w:pPr>
    </w:p>
    <w:p w:rsidR="006427E2" w:rsidRDefault="006427E2" w:rsidP="003F5336">
      <w:pPr>
        <w:jc w:val="center"/>
        <w:rPr>
          <w:rFonts w:ascii="Arial" w:hAnsi="Arial" w:cs="Arial"/>
          <w:b/>
        </w:rPr>
      </w:pPr>
    </w:p>
    <w:p w:rsidR="003F5336" w:rsidRPr="00D86831" w:rsidRDefault="003F5336" w:rsidP="003F5336">
      <w:pPr>
        <w:jc w:val="center"/>
        <w:rPr>
          <w:rFonts w:ascii="Arial" w:hAnsi="Arial" w:cs="Arial"/>
          <w:b/>
          <w:lang w:val="id-ID"/>
        </w:rPr>
      </w:pPr>
      <w:r w:rsidRPr="00D86831">
        <w:rPr>
          <w:rFonts w:ascii="Arial" w:hAnsi="Arial" w:cs="Arial"/>
          <w:b/>
          <w:lang w:val="id-ID"/>
        </w:rPr>
        <w:lastRenderedPageBreak/>
        <w:t>Hormat Kami,</w:t>
      </w:r>
    </w:p>
    <w:p w:rsidR="003F5336" w:rsidRPr="00D86831" w:rsidRDefault="003F5336" w:rsidP="003F5336">
      <w:pPr>
        <w:jc w:val="center"/>
        <w:rPr>
          <w:rFonts w:ascii="Arial" w:hAnsi="Arial" w:cs="Arial"/>
          <w:b/>
          <w:lang w:val="id-ID"/>
        </w:rPr>
      </w:pPr>
      <w:r w:rsidRPr="00D86831">
        <w:rPr>
          <w:rFonts w:ascii="Arial" w:hAnsi="Arial" w:cs="Arial"/>
          <w:b/>
          <w:lang w:val="id-ID"/>
        </w:rPr>
        <w:t>Kuasa Hukum Pemohon</w:t>
      </w:r>
    </w:p>
    <w:p w:rsidR="003F5336" w:rsidRPr="00D86831" w:rsidRDefault="003F5336" w:rsidP="003F5336">
      <w:pPr>
        <w:jc w:val="center"/>
        <w:rPr>
          <w:rFonts w:ascii="Arial" w:hAnsi="Arial" w:cs="Arial"/>
          <w:b/>
          <w:lang w:val="id-ID"/>
        </w:rPr>
      </w:pPr>
      <w:r w:rsidRPr="00D86831">
        <w:rPr>
          <w:rFonts w:ascii="Arial" w:hAnsi="Arial" w:cs="Arial"/>
          <w:b/>
          <w:lang w:val="id-ID"/>
        </w:rPr>
        <w:t>ZiA &amp; Partners Law Firm</w:t>
      </w:r>
    </w:p>
    <w:p w:rsidR="003F5336" w:rsidRPr="00D86831" w:rsidRDefault="003F5336" w:rsidP="003F5336">
      <w:pPr>
        <w:spacing w:line="360" w:lineRule="auto"/>
        <w:jc w:val="both"/>
        <w:rPr>
          <w:rFonts w:ascii="Arial" w:hAnsi="Arial" w:cs="Arial"/>
          <w:lang w:val="id-ID"/>
        </w:rPr>
      </w:pPr>
    </w:p>
    <w:p w:rsidR="003F5336" w:rsidRPr="00D86831" w:rsidRDefault="003F5336" w:rsidP="003F5336">
      <w:pPr>
        <w:spacing w:line="360" w:lineRule="auto"/>
        <w:jc w:val="both"/>
        <w:rPr>
          <w:rFonts w:ascii="Arial" w:hAnsi="Arial" w:cs="Arial"/>
          <w:lang w:val="id-ID"/>
        </w:rPr>
      </w:pPr>
    </w:p>
    <w:p w:rsidR="003F5336" w:rsidRPr="00D86831" w:rsidRDefault="003F5336" w:rsidP="003F5336">
      <w:pPr>
        <w:spacing w:line="360" w:lineRule="auto"/>
        <w:jc w:val="both"/>
        <w:rPr>
          <w:rFonts w:ascii="Arial" w:hAnsi="Arial" w:cs="Arial"/>
          <w:lang w:val="id-ID"/>
        </w:rPr>
      </w:pPr>
    </w:p>
    <w:p w:rsidR="003F5336" w:rsidRPr="00D86831" w:rsidRDefault="003F5336" w:rsidP="003F5336">
      <w:pPr>
        <w:spacing w:line="360" w:lineRule="auto"/>
        <w:jc w:val="both"/>
        <w:rPr>
          <w:rFonts w:ascii="Arial" w:hAnsi="Arial" w:cs="Arial"/>
          <w:lang w:val="id-ID"/>
        </w:rPr>
      </w:pPr>
      <w:r w:rsidRPr="00D86831">
        <w:rPr>
          <w:rFonts w:ascii="Arial" w:hAnsi="Arial" w:cs="Arial"/>
          <w:lang w:val="id-ID"/>
        </w:rPr>
        <w:t xml:space="preserve">Yupen Hadi, SH. </w:t>
      </w:r>
      <w:r w:rsidRPr="00D86831">
        <w:rPr>
          <w:rFonts w:ascii="Arial" w:hAnsi="Arial" w:cs="Arial"/>
          <w:lang w:val="id-ID"/>
        </w:rPr>
        <w:tab/>
      </w:r>
      <w:r w:rsidRPr="00D86831">
        <w:rPr>
          <w:rFonts w:ascii="Arial" w:hAnsi="Arial" w:cs="Arial"/>
          <w:lang w:val="id-ID"/>
        </w:rPr>
        <w:tab/>
      </w:r>
      <w:r w:rsidRPr="00D86831">
        <w:rPr>
          <w:rFonts w:ascii="Arial" w:hAnsi="Arial" w:cs="Arial"/>
          <w:lang w:val="id-ID"/>
        </w:rPr>
        <w:tab/>
      </w:r>
      <w:r w:rsidRPr="00D86831">
        <w:rPr>
          <w:rFonts w:ascii="Arial" w:hAnsi="Arial" w:cs="Arial"/>
          <w:lang w:val="id-ID"/>
        </w:rPr>
        <w:tab/>
      </w:r>
      <w:r w:rsidRPr="00D86831">
        <w:rPr>
          <w:rFonts w:ascii="Arial" w:hAnsi="Arial" w:cs="Arial"/>
          <w:lang w:val="id-ID"/>
        </w:rPr>
        <w:tab/>
        <w:t xml:space="preserve">Rivaldi, SH. </w:t>
      </w:r>
    </w:p>
    <w:p w:rsidR="003F5336" w:rsidRPr="00D86831" w:rsidRDefault="003F5336" w:rsidP="003F5336">
      <w:pPr>
        <w:spacing w:line="360" w:lineRule="auto"/>
        <w:jc w:val="both"/>
        <w:rPr>
          <w:rFonts w:ascii="Arial" w:hAnsi="Arial" w:cs="Arial"/>
          <w:lang w:val="id-ID"/>
        </w:rPr>
      </w:pPr>
    </w:p>
    <w:p w:rsidR="003F5336" w:rsidRPr="00D86831" w:rsidRDefault="003F5336" w:rsidP="003F5336">
      <w:pPr>
        <w:spacing w:line="360" w:lineRule="auto"/>
        <w:jc w:val="center"/>
        <w:rPr>
          <w:rFonts w:ascii="Arial" w:hAnsi="Arial" w:cs="Arial"/>
          <w:lang w:val="id-ID"/>
        </w:rPr>
      </w:pPr>
    </w:p>
    <w:p w:rsidR="003F5336" w:rsidRPr="006427E2" w:rsidRDefault="003F5336" w:rsidP="003F5336">
      <w:pPr>
        <w:spacing w:line="360" w:lineRule="auto"/>
        <w:jc w:val="both"/>
        <w:rPr>
          <w:rFonts w:ascii="Arial" w:hAnsi="Arial" w:cs="Arial"/>
        </w:rPr>
      </w:pPr>
      <w:r w:rsidRPr="00D86831">
        <w:rPr>
          <w:rFonts w:ascii="Arial" w:hAnsi="Arial" w:cs="Arial"/>
          <w:lang w:val="id-ID"/>
        </w:rPr>
        <w:t>Muhammad Ali Fernandez, SHI.</w:t>
      </w:r>
      <w:r w:rsidRPr="00D86831">
        <w:rPr>
          <w:rFonts w:ascii="Arial" w:hAnsi="Arial" w:cs="Arial"/>
        </w:rPr>
        <w:t xml:space="preserve"> </w:t>
      </w:r>
      <w:r w:rsidRPr="00D86831">
        <w:rPr>
          <w:rFonts w:ascii="Arial" w:hAnsi="Arial" w:cs="Arial"/>
        </w:rPr>
        <w:tab/>
      </w:r>
      <w:r w:rsidRPr="00D86831">
        <w:rPr>
          <w:rFonts w:ascii="Arial" w:hAnsi="Arial" w:cs="Arial"/>
        </w:rPr>
        <w:tab/>
      </w:r>
      <w:r w:rsidRPr="00D86831">
        <w:rPr>
          <w:rFonts w:ascii="Arial" w:hAnsi="Arial" w:cs="Arial"/>
        </w:rPr>
        <w:tab/>
      </w:r>
      <w:r w:rsidR="006427E2">
        <w:rPr>
          <w:rFonts w:ascii="Arial" w:hAnsi="Arial" w:cs="Arial"/>
        </w:rPr>
        <w:t>Andi Syafrani, SH., MCCL.</w:t>
      </w:r>
    </w:p>
    <w:p w:rsidR="003F5336" w:rsidRPr="00D86831" w:rsidRDefault="003F5336" w:rsidP="003F5336">
      <w:pPr>
        <w:spacing w:line="360" w:lineRule="auto"/>
        <w:rPr>
          <w:rFonts w:ascii="Arial" w:hAnsi="Arial" w:cs="Arial"/>
        </w:rPr>
      </w:pPr>
    </w:p>
    <w:p w:rsidR="003F5336" w:rsidRPr="00D86831" w:rsidRDefault="003F5336" w:rsidP="003F5336">
      <w:pPr>
        <w:spacing w:after="200" w:line="360" w:lineRule="auto"/>
        <w:contextualSpacing/>
        <w:jc w:val="both"/>
        <w:rPr>
          <w:rFonts w:ascii="Arial" w:hAnsi="Arial" w:cs="Arial"/>
          <w:lang w:val="id-ID"/>
        </w:rPr>
      </w:pPr>
    </w:p>
    <w:p w:rsidR="003F5336" w:rsidRPr="00D86831" w:rsidRDefault="003F5336" w:rsidP="003F5336">
      <w:pPr>
        <w:spacing w:after="200" w:line="360" w:lineRule="auto"/>
        <w:contextualSpacing/>
        <w:jc w:val="both"/>
        <w:rPr>
          <w:rFonts w:ascii="Arial" w:hAnsi="Arial" w:cs="Arial"/>
          <w:lang w:val="id-ID"/>
        </w:rPr>
      </w:pPr>
      <w:r w:rsidRPr="00D86831">
        <w:rPr>
          <w:rFonts w:ascii="Arial" w:hAnsi="Arial" w:cs="Arial"/>
          <w:lang w:val="id-ID"/>
        </w:rPr>
        <w:t xml:space="preserve"> </w:t>
      </w:r>
    </w:p>
    <w:p w:rsidR="003F5336" w:rsidRPr="00D86831" w:rsidRDefault="003F5336" w:rsidP="003F5336">
      <w:pPr>
        <w:rPr>
          <w:rFonts w:ascii="Arial" w:hAnsi="Arial" w:cs="Arial"/>
          <w:lang w:val="id-ID"/>
        </w:rPr>
      </w:pPr>
    </w:p>
    <w:p w:rsidR="00F67DF1" w:rsidRDefault="00F67DF1"/>
    <w:sectPr w:rsidR="00F67DF1" w:rsidSect="00A81055">
      <w:footerReference w:type="default" r:id="rId9"/>
      <w:pgSz w:w="11907" w:h="16839" w:code="9"/>
      <w:pgMar w:top="2722" w:right="1701" w:bottom="2552" w:left="1701" w:header="1021" w:footer="113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B3B" w:rsidRDefault="00CE4B3B" w:rsidP="00535372">
      <w:r>
        <w:separator/>
      </w:r>
    </w:p>
  </w:endnote>
  <w:endnote w:type="continuationSeparator" w:id="0">
    <w:p w:rsidR="00CE4B3B" w:rsidRDefault="00CE4B3B" w:rsidP="0053537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3184"/>
      <w:docPartObj>
        <w:docPartGallery w:val="Page Numbers (Bottom of Page)"/>
        <w:docPartUnique/>
      </w:docPartObj>
    </w:sdtPr>
    <w:sdtContent>
      <w:p w:rsidR="00E9146C" w:rsidRDefault="003F5336">
        <w:pPr>
          <w:pStyle w:val="Footer"/>
          <w:jc w:val="right"/>
        </w:pPr>
        <w:r>
          <w:rPr>
            <w:lang w:val="id-ID"/>
          </w:rPr>
          <w:t xml:space="preserve">Permohonan JR UU Pilkada  Pasal 7 huruf r Hal. </w:t>
        </w:r>
        <w:r w:rsidR="00535372">
          <w:fldChar w:fldCharType="begin"/>
        </w:r>
        <w:r>
          <w:instrText xml:space="preserve"> PAGE   \* MERGEFORMAT </w:instrText>
        </w:r>
        <w:r w:rsidR="00535372">
          <w:fldChar w:fldCharType="separate"/>
        </w:r>
        <w:r w:rsidR="006427E2">
          <w:rPr>
            <w:noProof/>
          </w:rPr>
          <w:t>1</w:t>
        </w:r>
        <w:r w:rsidR="00535372">
          <w:fldChar w:fldCharType="end"/>
        </w:r>
      </w:p>
    </w:sdtContent>
  </w:sdt>
  <w:p w:rsidR="00E9146C" w:rsidRDefault="00CE4B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B3B" w:rsidRDefault="00CE4B3B" w:rsidP="00535372">
      <w:r>
        <w:separator/>
      </w:r>
    </w:p>
  </w:footnote>
  <w:footnote w:type="continuationSeparator" w:id="0">
    <w:p w:rsidR="00CE4B3B" w:rsidRDefault="00CE4B3B" w:rsidP="005353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35710"/>
    <w:multiLevelType w:val="hybridMultilevel"/>
    <w:tmpl w:val="A30CAD6A"/>
    <w:lvl w:ilvl="0" w:tplc="3BB88318">
      <w:start w:val="1"/>
      <w:numFmt w:val="lowerLetter"/>
      <w:lvlText w:val="%1)"/>
      <w:lvlJc w:val="left"/>
      <w:pPr>
        <w:ind w:left="2203" w:hanging="360"/>
      </w:pPr>
      <w:rPr>
        <w:rFonts w:asciiTheme="majorHAnsi" w:hAnsiTheme="majorHAnsi" w:cstheme="minorHAnsi" w:hint="default"/>
        <w:i w:val="0"/>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
    <w:nsid w:val="0A6C7A30"/>
    <w:multiLevelType w:val="hybridMultilevel"/>
    <w:tmpl w:val="D89460DE"/>
    <w:lvl w:ilvl="0" w:tplc="55BC641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117C04EF"/>
    <w:multiLevelType w:val="hybridMultilevel"/>
    <w:tmpl w:val="43B022D6"/>
    <w:lvl w:ilvl="0" w:tplc="CE34267C">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3D15E31"/>
    <w:multiLevelType w:val="hybridMultilevel"/>
    <w:tmpl w:val="B44E8B06"/>
    <w:lvl w:ilvl="0" w:tplc="F146BD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DC5344E"/>
    <w:multiLevelType w:val="hybridMultilevel"/>
    <w:tmpl w:val="38BCEA60"/>
    <w:lvl w:ilvl="0" w:tplc="83E426DC">
      <w:start w:val="1"/>
      <w:numFmt w:val="lowerLetter"/>
      <w:lvlText w:val="%1."/>
      <w:lvlJc w:val="left"/>
      <w:pPr>
        <w:ind w:left="1571" w:hanging="360"/>
      </w:pPr>
      <w:rPr>
        <w:rFonts w:hint="default"/>
      </w:rPr>
    </w:lvl>
    <w:lvl w:ilvl="1" w:tplc="F84052DA">
      <w:start w:val="1"/>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
    <w:nsid w:val="2118562F"/>
    <w:multiLevelType w:val="hybridMultilevel"/>
    <w:tmpl w:val="F04ADFF6"/>
    <w:lvl w:ilvl="0" w:tplc="A7F85D04">
      <w:start w:val="1"/>
      <w:numFmt w:val="bullet"/>
      <w:lvlText w:val="-"/>
      <w:lvlJc w:val="left"/>
      <w:pPr>
        <w:ind w:left="1931" w:hanging="360"/>
      </w:pPr>
      <w:rPr>
        <w:rFonts w:ascii="Cambria" w:eastAsia="Times New Roman" w:hAnsi="Cambria" w:cstheme="minorHAnsi" w:hint="default"/>
      </w:rPr>
    </w:lvl>
    <w:lvl w:ilvl="1" w:tplc="04210003" w:tentative="1">
      <w:start w:val="1"/>
      <w:numFmt w:val="bullet"/>
      <w:lvlText w:val="o"/>
      <w:lvlJc w:val="left"/>
      <w:pPr>
        <w:ind w:left="2651" w:hanging="360"/>
      </w:pPr>
      <w:rPr>
        <w:rFonts w:ascii="Courier New" w:hAnsi="Courier New" w:cs="Courier New" w:hint="default"/>
      </w:rPr>
    </w:lvl>
    <w:lvl w:ilvl="2" w:tplc="04210005" w:tentative="1">
      <w:start w:val="1"/>
      <w:numFmt w:val="bullet"/>
      <w:lvlText w:val=""/>
      <w:lvlJc w:val="left"/>
      <w:pPr>
        <w:ind w:left="3371" w:hanging="360"/>
      </w:pPr>
      <w:rPr>
        <w:rFonts w:ascii="Wingdings" w:hAnsi="Wingdings" w:hint="default"/>
      </w:rPr>
    </w:lvl>
    <w:lvl w:ilvl="3" w:tplc="04210001" w:tentative="1">
      <w:start w:val="1"/>
      <w:numFmt w:val="bullet"/>
      <w:lvlText w:val=""/>
      <w:lvlJc w:val="left"/>
      <w:pPr>
        <w:ind w:left="4091" w:hanging="360"/>
      </w:pPr>
      <w:rPr>
        <w:rFonts w:ascii="Symbol" w:hAnsi="Symbol" w:hint="default"/>
      </w:rPr>
    </w:lvl>
    <w:lvl w:ilvl="4" w:tplc="04210003" w:tentative="1">
      <w:start w:val="1"/>
      <w:numFmt w:val="bullet"/>
      <w:lvlText w:val="o"/>
      <w:lvlJc w:val="left"/>
      <w:pPr>
        <w:ind w:left="4811" w:hanging="360"/>
      </w:pPr>
      <w:rPr>
        <w:rFonts w:ascii="Courier New" w:hAnsi="Courier New" w:cs="Courier New" w:hint="default"/>
      </w:rPr>
    </w:lvl>
    <w:lvl w:ilvl="5" w:tplc="04210005" w:tentative="1">
      <w:start w:val="1"/>
      <w:numFmt w:val="bullet"/>
      <w:lvlText w:val=""/>
      <w:lvlJc w:val="left"/>
      <w:pPr>
        <w:ind w:left="5531" w:hanging="360"/>
      </w:pPr>
      <w:rPr>
        <w:rFonts w:ascii="Wingdings" w:hAnsi="Wingdings" w:hint="default"/>
      </w:rPr>
    </w:lvl>
    <w:lvl w:ilvl="6" w:tplc="04210001" w:tentative="1">
      <w:start w:val="1"/>
      <w:numFmt w:val="bullet"/>
      <w:lvlText w:val=""/>
      <w:lvlJc w:val="left"/>
      <w:pPr>
        <w:ind w:left="6251" w:hanging="360"/>
      </w:pPr>
      <w:rPr>
        <w:rFonts w:ascii="Symbol" w:hAnsi="Symbol" w:hint="default"/>
      </w:rPr>
    </w:lvl>
    <w:lvl w:ilvl="7" w:tplc="04210003" w:tentative="1">
      <w:start w:val="1"/>
      <w:numFmt w:val="bullet"/>
      <w:lvlText w:val="o"/>
      <w:lvlJc w:val="left"/>
      <w:pPr>
        <w:ind w:left="6971" w:hanging="360"/>
      </w:pPr>
      <w:rPr>
        <w:rFonts w:ascii="Courier New" w:hAnsi="Courier New" w:cs="Courier New" w:hint="default"/>
      </w:rPr>
    </w:lvl>
    <w:lvl w:ilvl="8" w:tplc="04210005" w:tentative="1">
      <w:start w:val="1"/>
      <w:numFmt w:val="bullet"/>
      <w:lvlText w:val=""/>
      <w:lvlJc w:val="left"/>
      <w:pPr>
        <w:ind w:left="7691" w:hanging="360"/>
      </w:pPr>
      <w:rPr>
        <w:rFonts w:ascii="Wingdings" w:hAnsi="Wingdings" w:hint="default"/>
      </w:rPr>
    </w:lvl>
  </w:abstractNum>
  <w:abstractNum w:abstractNumId="6">
    <w:nsid w:val="21394BB4"/>
    <w:multiLevelType w:val="hybridMultilevel"/>
    <w:tmpl w:val="FC5C0B32"/>
    <w:lvl w:ilvl="0" w:tplc="C3E0EF1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41D26EB"/>
    <w:multiLevelType w:val="hybridMultilevel"/>
    <w:tmpl w:val="CB3EC33A"/>
    <w:lvl w:ilvl="0" w:tplc="3E525A4E">
      <w:start w:val="1"/>
      <w:numFmt w:val="lowerLetter"/>
      <w:lvlText w:val="(%1)"/>
      <w:lvlJc w:val="left"/>
      <w:pPr>
        <w:ind w:left="1860" w:hanging="360"/>
      </w:pPr>
      <w:rPr>
        <w:rFonts w:asciiTheme="majorHAnsi" w:hAnsiTheme="majorHAnsi" w:cstheme="minorHAnsi" w:hint="default"/>
        <w:i w:val="0"/>
      </w:r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8">
    <w:nsid w:val="28573D6E"/>
    <w:multiLevelType w:val="hybridMultilevel"/>
    <w:tmpl w:val="38BCEA60"/>
    <w:lvl w:ilvl="0" w:tplc="83E426DC">
      <w:start w:val="1"/>
      <w:numFmt w:val="lowerLetter"/>
      <w:lvlText w:val="%1."/>
      <w:lvlJc w:val="left"/>
      <w:pPr>
        <w:ind w:left="1571" w:hanging="360"/>
      </w:pPr>
      <w:rPr>
        <w:rFonts w:hint="default"/>
      </w:rPr>
    </w:lvl>
    <w:lvl w:ilvl="1" w:tplc="F84052DA">
      <w:start w:val="1"/>
      <w:numFmt w:val="lowerLetter"/>
      <w:lvlText w:val="%2."/>
      <w:lvlJc w:val="left"/>
      <w:pPr>
        <w:ind w:left="2291" w:hanging="360"/>
      </w:pPr>
      <w:rPr>
        <w:rFonts w:hint="default"/>
      </w:r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
    <w:nsid w:val="2C5320DA"/>
    <w:multiLevelType w:val="hybridMultilevel"/>
    <w:tmpl w:val="98B83D2C"/>
    <w:lvl w:ilvl="0" w:tplc="59A689A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
    <w:nsid w:val="351404E5"/>
    <w:multiLevelType w:val="hybridMultilevel"/>
    <w:tmpl w:val="5746802E"/>
    <w:lvl w:ilvl="0" w:tplc="AE58D6AE">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421EC0"/>
    <w:multiLevelType w:val="hybridMultilevel"/>
    <w:tmpl w:val="AE546F86"/>
    <w:lvl w:ilvl="0" w:tplc="04090011">
      <w:start w:val="1"/>
      <w:numFmt w:val="decimal"/>
      <w:lvlText w:val="%1)"/>
      <w:lvlJc w:val="left"/>
      <w:pPr>
        <w:ind w:left="4140" w:hanging="360"/>
      </w:pPr>
      <w:rPr>
        <w:rFonts w:hint="default"/>
      </w:rPr>
    </w:lvl>
    <w:lvl w:ilvl="1" w:tplc="04210019" w:tentative="1">
      <w:start w:val="1"/>
      <w:numFmt w:val="lowerLetter"/>
      <w:lvlText w:val="%2."/>
      <w:lvlJc w:val="left"/>
      <w:pPr>
        <w:ind w:left="4860" w:hanging="360"/>
      </w:pPr>
    </w:lvl>
    <w:lvl w:ilvl="2" w:tplc="0421001B" w:tentative="1">
      <w:start w:val="1"/>
      <w:numFmt w:val="lowerRoman"/>
      <w:lvlText w:val="%3."/>
      <w:lvlJc w:val="right"/>
      <w:pPr>
        <w:ind w:left="5580" w:hanging="180"/>
      </w:pPr>
    </w:lvl>
    <w:lvl w:ilvl="3" w:tplc="0421000F" w:tentative="1">
      <w:start w:val="1"/>
      <w:numFmt w:val="decimal"/>
      <w:lvlText w:val="%4."/>
      <w:lvlJc w:val="left"/>
      <w:pPr>
        <w:ind w:left="6300" w:hanging="360"/>
      </w:pPr>
    </w:lvl>
    <w:lvl w:ilvl="4" w:tplc="04210019" w:tentative="1">
      <w:start w:val="1"/>
      <w:numFmt w:val="lowerLetter"/>
      <w:lvlText w:val="%5."/>
      <w:lvlJc w:val="left"/>
      <w:pPr>
        <w:ind w:left="7020" w:hanging="360"/>
      </w:pPr>
    </w:lvl>
    <w:lvl w:ilvl="5" w:tplc="0421001B" w:tentative="1">
      <w:start w:val="1"/>
      <w:numFmt w:val="lowerRoman"/>
      <w:lvlText w:val="%6."/>
      <w:lvlJc w:val="right"/>
      <w:pPr>
        <w:ind w:left="7740" w:hanging="180"/>
      </w:pPr>
    </w:lvl>
    <w:lvl w:ilvl="6" w:tplc="0421000F" w:tentative="1">
      <w:start w:val="1"/>
      <w:numFmt w:val="decimal"/>
      <w:lvlText w:val="%7."/>
      <w:lvlJc w:val="left"/>
      <w:pPr>
        <w:ind w:left="8460" w:hanging="360"/>
      </w:pPr>
    </w:lvl>
    <w:lvl w:ilvl="7" w:tplc="04210019" w:tentative="1">
      <w:start w:val="1"/>
      <w:numFmt w:val="lowerLetter"/>
      <w:lvlText w:val="%8."/>
      <w:lvlJc w:val="left"/>
      <w:pPr>
        <w:ind w:left="9180" w:hanging="360"/>
      </w:pPr>
    </w:lvl>
    <w:lvl w:ilvl="8" w:tplc="0421001B" w:tentative="1">
      <w:start w:val="1"/>
      <w:numFmt w:val="lowerRoman"/>
      <w:lvlText w:val="%9."/>
      <w:lvlJc w:val="right"/>
      <w:pPr>
        <w:ind w:left="9900" w:hanging="180"/>
      </w:pPr>
    </w:lvl>
  </w:abstractNum>
  <w:abstractNum w:abstractNumId="12">
    <w:nsid w:val="3C000EDE"/>
    <w:multiLevelType w:val="hybridMultilevel"/>
    <w:tmpl w:val="0E6A422A"/>
    <w:lvl w:ilvl="0" w:tplc="0421000F">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3">
    <w:nsid w:val="3CC47D1C"/>
    <w:multiLevelType w:val="hybridMultilevel"/>
    <w:tmpl w:val="0D585618"/>
    <w:lvl w:ilvl="0" w:tplc="B81A465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4BD97E87"/>
    <w:multiLevelType w:val="hybridMultilevel"/>
    <w:tmpl w:val="A2F4FA72"/>
    <w:lvl w:ilvl="0" w:tplc="E82A2A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4DF5743A"/>
    <w:multiLevelType w:val="hybridMultilevel"/>
    <w:tmpl w:val="C88E9E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EB2050"/>
    <w:multiLevelType w:val="hybridMultilevel"/>
    <w:tmpl w:val="53900DFE"/>
    <w:lvl w:ilvl="0" w:tplc="3D2E9980">
      <w:start w:val="1"/>
      <w:numFmt w:val="bullet"/>
      <w:lvlText w:val="-"/>
      <w:lvlJc w:val="left"/>
      <w:pPr>
        <w:ind w:left="2160" w:hanging="360"/>
      </w:pPr>
      <w:rPr>
        <w:rFonts w:ascii="Cambria" w:eastAsia="Times New Roman" w:hAnsi="Cambria" w:cstheme="minorHAnsi"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7">
    <w:nsid w:val="512C43FC"/>
    <w:multiLevelType w:val="hybridMultilevel"/>
    <w:tmpl w:val="D7C2C074"/>
    <w:lvl w:ilvl="0" w:tplc="FE689D0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5DB07FD"/>
    <w:multiLevelType w:val="hybridMultilevel"/>
    <w:tmpl w:val="D408E242"/>
    <w:lvl w:ilvl="0" w:tplc="D2DE17E4">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5B1F07EA"/>
    <w:multiLevelType w:val="hybridMultilevel"/>
    <w:tmpl w:val="8F6220FE"/>
    <w:lvl w:ilvl="0" w:tplc="55BC641A">
      <w:start w:val="1"/>
      <w:numFmt w:val="lowerLetter"/>
      <w:lvlText w:val="%1."/>
      <w:lvlJc w:val="left"/>
      <w:pPr>
        <w:ind w:left="2430" w:hanging="360"/>
      </w:pPr>
      <w:rPr>
        <w:rFonts w:hint="default"/>
      </w:r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0">
    <w:nsid w:val="68C467AF"/>
    <w:multiLevelType w:val="hybridMultilevel"/>
    <w:tmpl w:val="6A665886"/>
    <w:lvl w:ilvl="0" w:tplc="E17865D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9953763"/>
    <w:multiLevelType w:val="hybridMultilevel"/>
    <w:tmpl w:val="268645F6"/>
    <w:lvl w:ilvl="0" w:tplc="7F681BF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69F12091"/>
    <w:multiLevelType w:val="hybridMultilevel"/>
    <w:tmpl w:val="83F24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73584284"/>
    <w:multiLevelType w:val="hybridMultilevel"/>
    <w:tmpl w:val="83F24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2"/>
  </w:num>
  <w:num w:numId="3">
    <w:abstractNumId w:val="3"/>
  </w:num>
  <w:num w:numId="4">
    <w:abstractNumId w:val="1"/>
  </w:num>
  <w:num w:numId="5">
    <w:abstractNumId w:val="15"/>
  </w:num>
  <w:num w:numId="6">
    <w:abstractNumId w:val="22"/>
  </w:num>
  <w:num w:numId="7">
    <w:abstractNumId w:val="6"/>
  </w:num>
  <w:num w:numId="8">
    <w:abstractNumId w:val="10"/>
  </w:num>
  <w:num w:numId="9">
    <w:abstractNumId w:val="21"/>
  </w:num>
  <w:num w:numId="10">
    <w:abstractNumId w:val="8"/>
  </w:num>
  <w:num w:numId="11">
    <w:abstractNumId w:val="9"/>
  </w:num>
  <w:num w:numId="12">
    <w:abstractNumId w:val="5"/>
  </w:num>
  <w:num w:numId="13">
    <w:abstractNumId w:val="13"/>
  </w:num>
  <w:num w:numId="14">
    <w:abstractNumId w:val="0"/>
  </w:num>
  <w:num w:numId="15">
    <w:abstractNumId w:val="7"/>
  </w:num>
  <w:num w:numId="16">
    <w:abstractNumId w:val="14"/>
  </w:num>
  <w:num w:numId="17">
    <w:abstractNumId w:val="20"/>
  </w:num>
  <w:num w:numId="18">
    <w:abstractNumId w:val="18"/>
  </w:num>
  <w:num w:numId="19">
    <w:abstractNumId w:val="16"/>
  </w:num>
  <w:num w:numId="20">
    <w:abstractNumId w:val="17"/>
  </w:num>
  <w:num w:numId="21">
    <w:abstractNumId w:val="11"/>
  </w:num>
  <w:num w:numId="22">
    <w:abstractNumId w:val="23"/>
  </w:num>
  <w:num w:numId="23">
    <w:abstractNumId w:val="19"/>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20"/>
  <w:characterSpacingControl w:val="doNotCompress"/>
  <w:footnotePr>
    <w:footnote w:id="-1"/>
    <w:footnote w:id="0"/>
  </w:footnotePr>
  <w:endnotePr>
    <w:endnote w:id="-1"/>
    <w:endnote w:id="0"/>
  </w:endnotePr>
  <w:compat/>
  <w:rsids>
    <w:rsidRoot w:val="003F5336"/>
    <w:rsid w:val="003F5336"/>
    <w:rsid w:val="004F62B9"/>
    <w:rsid w:val="00535372"/>
    <w:rsid w:val="006427E2"/>
    <w:rsid w:val="00707392"/>
    <w:rsid w:val="00BD01F6"/>
    <w:rsid w:val="00CE4B3B"/>
    <w:rsid w:val="00F67D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5336"/>
    <w:pPr>
      <w:ind w:left="720"/>
    </w:pPr>
  </w:style>
  <w:style w:type="paragraph" w:styleId="Title">
    <w:name w:val="Title"/>
    <w:basedOn w:val="Normal"/>
    <w:link w:val="TitleChar"/>
    <w:qFormat/>
    <w:rsid w:val="003F5336"/>
    <w:pPr>
      <w:tabs>
        <w:tab w:val="left" w:pos="2835"/>
        <w:tab w:val="left" w:pos="3686"/>
      </w:tabs>
      <w:ind w:right="43"/>
      <w:jc w:val="center"/>
    </w:pPr>
    <w:rPr>
      <w:rFonts w:ascii="Calisto MT" w:hAnsi="Calisto MT" w:cs="Calisto MT"/>
      <w:b/>
      <w:bCs/>
      <w:sz w:val="32"/>
      <w:szCs w:val="32"/>
    </w:rPr>
  </w:style>
  <w:style w:type="character" w:customStyle="1" w:styleId="TitleChar">
    <w:name w:val="Title Char"/>
    <w:basedOn w:val="DefaultParagraphFont"/>
    <w:link w:val="Title"/>
    <w:rsid w:val="003F5336"/>
    <w:rPr>
      <w:rFonts w:ascii="Calisto MT" w:eastAsia="Times New Roman" w:hAnsi="Calisto MT" w:cs="Calisto MT"/>
      <w:b/>
      <w:bCs/>
      <w:sz w:val="32"/>
      <w:szCs w:val="32"/>
    </w:rPr>
  </w:style>
  <w:style w:type="paragraph" w:customStyle="1" w:styleId="Default">
    <w:name w:val="Default"/>
    <w:rsid w:val="003F5336"/>
    <w:pPr>
      <w:autoSpaceDE w:val="0"/>
      <w:autoSpaceDN w:val="0"/>
      <w:adjustRightInd w:val="0"/>
      <w:spacing w:after="0" w:line="240" w:lineRule="auto"/>
    </w:pPr>
    <w:rPr>
      <w:rFonts w:ascii="Arial" w:hAnsi="Arial" w:cs="Arial"/>
      <w:color w:val="000000"/>
      <w:sz w:val="24"/>
      <w:szCs w:val="24"/>
      <w:lang w:val="id-ID"/>
    </w:rPr>
  </w:style>
  <w:style w:type="paragraph" w:styleId="Footer">
    <w:name w:val="footer"/>
    <w:basedOn w:val="Normal"/>
    <w:link w:val="FooterChar"/>
    <w:uiPriority w:val="99"/>
    <w:unhideWhenUsed/>
    <w:rsid w:val="003F5336"/>
    <w:pPr>
      <w:tabs>
        <w:tab w:val="center" w:pos="4513"/>
        <w:tab w:val="right" w:pos="9026"/>
      </w:tabs>
    </w:pPr>
  </w:style>
  <w:style w:type="character" w:customStyle="1" w:styleId="FooterChar">
    <w:name w:val="Footer Char"/>
    <w:basedOn w:val="DefaultParagraphFont"/>
    <w:link w:val="Footer"/>
    <w:uiPriority w:val="99"/>
    <w:rsid w:val="003F5336"/>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3F5336"/>
    <w:pPr>
      <w:tabs>
        <w:tab w:val="center" w:pos="4513"/>
        <w:tab w:val="right" w:pos="9026"/>
      </w:tabs>
    </w:pPr>
  </w:style>
  <w:style w:type="character" w:customStyle="1" w:styleId="HeaderChar">
    <w:name w:val="Header Char"/>
    <w:basedOn w:val="DefaultParagraphFont"/>
    <w:link w:val="Header"/>
    <w:uiPriority w:val="99"/>
    <w:semiHidden/>
    <w:rsid w:val="003F5336"/>
    <w:rPr>
      <w:rFonts w:ascii="Times New Roman" w:eastAsia="Times New Roman" w:hAnsi="Times New Roman" w:cs="Times New Roman"/>
      <w:sz w:val="24"/>
      <w:szCs w:val="24"/>
    </w:rPr>
  </w:style>
  <w:style w:type="paragraph" w:styleId="NormalWeb">
    <w:name w:val="Normal (Web)"/>
    <w:basedOn w:val="Normal"/>
    <w:uiPriority w:val="99"/>
    <w:unhideWhenUsed/>
    <w:rsid w:val="003F5336"/>
    <w:pPr>
      <w:spacing w:before="100" w:beforeAutospacing="1" w:after="100" w:afterAutospacing="1"/>
    </w:pPr>
    <w:rPr>
      <w:lang w:val="id-ID" w:eastAsia="id-ID"/>
    </w:rPr>
  </w:style>
  <w:style w:type="character" w:styleId="Strong">
    <w:name w:val="Strong"/>
    <w:basedOn w:val="DefaultParagraphFont"/>
    <w:uiPriority w:val="22"/>
    <w:qFormat/>
    <w:rsid w:val="003F5336"/>
    <w:rPr>
      <w:b/>
      <w:bCs/>
    </w:rPr>
  </w:style>
  <w:style w:type="character" w:customStyle="1" w:styleId="highlight">
    <w:name w:val="highlight"/>
    <w:basedOn w:val="DefaultParagraphFont"/>
    <w:rsid w:val="003F5336"/>
  </w:style>
  <w:style w:type="paragraph" w:styleId="FootnoteText">
    <w:name w:val="footnote text"/>
    <w:aliases w:val="Footnote Text Char1,Footnote Text Char Char,Footnote Text Char1 Char Char,Footnote Text Char Char Char Char,Footnote Text Char Char1"/>
    <w:basedOn w:val="Normal"/>
    <w:link w:val="FootnoteTextChar"/>
    <w:semiHidden/>
    <w:rsid w:val="003F5336"/>
    <w:pPr>
      <w:spacing w:after="240"/>
      <w:ind w:firstLine="720"/>
      <w:jc w:val="both"/>
    </w:pPr>
    <w:rPr>
      <w:sz w:val="20"/>
      <w:szCs w:val="20"/>
      <w:lang w:val="en-GB"/>
    </w:rPr>
  </w:style>
  <w:style w:type="character" w:customStyle="1" w:styleId="FootnoteTextChar">
    <w:name w:val="Footnote Text Char"/>
    <w:aliases w:val="Footnote Text Char1 Char,Footnote Text Char Char Char,Footnote Text Char1 Char Char Char,Footnote Text Char Char Char Char Char,Footnote Text Char Char1 Char"/>
    <w:basedOn w:val="DefaultParagraphFont"/>
    <w:link w:val="FootnoteText"/>
    <w:semiHidden/>
    <w:rsid w:val="003F5336"/>
    <w:rPr>
      <w:rFonts w:ascii="Times New Roman" w:eastAsia="Times New Roman" w:hAnsi="Times New Roman" w:cs="Times New Roman"/>
      <w:sz w:val="20"/>
      <w:szCs w:val="20"/>
      <w:lang w:val="en-GB"/>
    </w:rPr>
  </w:style>
  <w:style w:type="character" w:styleId="FootnoteReference">
    <w:name w:val="footnote reference"/>
    <w:basedOn w:val="DefaultParagraphFont"/>
    <w:semiHidden/>
    <w:rsid w:val="003F5336"/>
    <w:rPr>
      <w:vertAlign w:val="superscript"/>
    </w:rPr>
  </w:style>
  <w:style w:type="character" w:styleId="Hyperlink">
    <w:name w:val="Hyperlink"/>
    <w:basedOn w:val="DefaultParagraphFont"/>
    <w:uiPriority w:val="99"/>
    <w:unhideWhenUsed/>
    <w:rsid w:val="003F5336"/>
    <w:rPr>
      <w:color w:val="0000FF" w:themeColor="hyperlink"/>
      <w:u w:val="single"/>
    </w:rPr>
  </w:style>
  <w:style w:type="character" w:styleId="FollowedHyperlink">
    <w:name w:val="FollowedHyperlink"/>
    <w:basedOn w:val="DefaultParagraphFont"/>
    <w:uiPriority w:val="99"/>
    <w:semiHidden/>
    <w:unhideWhenUsed/>
    <w:rsid w:val="003F533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sl.org/research/ethics/50-state-table-conflict-of-interest-definition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C66846-5DC2-47D1-A62F-AC708293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34</Pages>
  <Words>7575</Words>
  <Characters>43179</Characters>
  <Application>Microsoft Office Word</Application>
  <DocSecurity>0</DocSecurity>
  <Lines>359</Lines>
  <Paragraphs>101</Paragraphs>
  <ScaleCrop>false</ScaleCrop>
  <Company/>
  <LinksUpToDate>false</LinksUpToDate>
  <CharactersWithSpaces>50653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kantor</dc:creator>
  <cp:lastModifiedBy>kantor</cp:lastModifiedBy>
  <cp:revision>5</cp:revision>
  <dcterms:created xsi:type="dcterms:W3CDTF">2015-03-11T05:45:00Z</dcterms:created>
  <dcterms:modified xsi:type="dcterms:W3CDTF">2015-03-11T14:45:00Z</dcterms:modified>
</cp:coreProperties>
</file>